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37" w:rsidRDefault="000A3537" w:rsidP="000A3537">
      <w:pPr>
        <w:pStyle w:val="3"/>
        <w:rPr>
          <w:rtl/>
        </w:rPr>
      </w:pPr>
      <w:bookmarkStart w:id="0" w:name="_GoBack"/>
      <w:bookmarkEnd w:id="0"/>
      <w:r>
        <w:rPr>
          <w:rFonts w:hint="cs"/>
          <w:rtl/>
        </w:rPr>
        <w:t xml:space="preserve">תסמונת אספרגר </w:t>
      </w:r>
    </w:p>
    <w:p w:rsidR="004D0B0B" w:rsidRDefault="004D0B0B" w:rsidP="004D0B0B">
      <w:pPr>
        <w:rPr>
          <w:rtl/>
        </w:rPr>
      </w:pPr>
      <w:r>
        <w:rPr>
          <w:rFonts w:hint="cs"/>
          <w:rtl/>
        </w:rPr>
        <w:t xml:space="preserve">(הרצאה: קורי </w:t>
      </w:r>
      <w:proofErr w:type="spellStart"/>
      <w:r>
        <w:rPr>
          <w:rFonts w:hint="cs"/>
          <w:rtl/>
        </w:rPr>
        <w:t>שולמן</w:t>
      </w:r>
      <w:proofErr w:type="spellEnd"/>
      <w:r>
        <w:rPr>
          <w:rFonts w:hint="cs"/>
          <w:rtl/>
        </w:rPr>
        <w:t>)</w:t>
      </w:r>
    </w:p>
    <w:p w:rsidR="004D0B0B" w:rsidRDefault="004D0B0B" w:rsidP="004D0B0B">
      <w:pPr>
        <w:rPr>
          <w:rtl/>
        </w:rPr>
      </w:pPr>
    </w:p>
    <w:p w:rsidR="004D0B0B" w:rsidRPr="004D0B0B" w:rsidRDefault="004D0B0B" w:rsidP="004D0B0B">
      <w:pPr>
        <w:rPr>
          <w:rtl/>
        </w:rPr>
      </w:pPr>
    </w:p>
    <w:p w:rsidR="000A3537" w:rsidRDefault="000A3537" w:rsidP="000A3537">
      <w:pPr>
        <w:spacing w:line="360" w:lineRule="auto"/>
        <w:rPr>
          <w:rtl/>
        </w:rPr>
      </w:pPr>
      <w:r>
        <w:rPr>
          <w:rFonts w:hint="cs"/>
          <w:rtl/>
        </w:rPr>
        <w:t xml:space="preserve">אנשים עם אספרגר נוטים להפגין לקות או אבנורמליות בכמה מהתחומים כמו אינטראקציה חברתית, תבניות סטראוטיפיות או </w:t>
      </w:r>
      <w:proofErr w:type="spellStart"/>
      <w:r>
        <w:rPr>
          <w:rFonts w:hint="cs"/>
          <w:rtl/>
        </w:rPr>
        <w:t>חזרתיות</w:t>
      </w:r>
      <w:proofErr w:type="spellEnd"/>
      <w:r>
        <w:rPr>
          <w:rFonts w:hint="cs"/>
          <w:rtl/>
        </w:rPr>
        <w:t xml:space="preserve"> של התנהגות, בעיבוד קוגניטיבי ובתפישה חושית </w:t>
      </w:r>
      <w:r>
        <w:rPr>
          <w:rtl/>
        </w:rPr>
        <w:t>–</w:t>
      </w:r>
      <w:r>
        <w:rPr>
          <w:rFonts w:hint="cs"/>
          <w:rtl/>
        </w:rPr>
        <w:t xml:space="preserve"> בדומה לאנשים עם אוטיזם, אך ברמה קלה יותר. היות והאתגר הגדול שלהם הוא לרוב האינטראקציה החברתית, נתמקד בה וגם בבעיות בתקשורת.</w:t>
      </w:r>
    </w:p>
    <w:p w:rsidR="000A3537" w:rsidRDefault="000A3537" w:rsidP="000A3537">
      <w:pPr>
        <w:spacing w:line="360" w:lineRule="auto"/>
        <w:rPr>
          <w:rtl/>
        </w:rPr>
      </w:pPr>
      <w:r>
        <w:rPr>
          <w:rFonts w:hint="cs"/>
          <w:b/>
          <w:bCs/>
          <w:rtl/>
        </w:rPr>
        <w:t>אינטראקציה חברתית לקויה.</w:t>
      </w:r>
      <w:r>
        <w:rPr>
          <w:rFonts w:hint="cs"/>
          <w:rtl/>
        </w:rPr>
        <w:t xml:space="preserve"> </w:t>
      </w:r>
      <w:r>
        <w:rPr>
          <w:rFonts w:hint="cs"/>
          <w:rtl/>
        </w:rPr>
        <w:tab/>
        <w:t xml:space="preserve"> סיבה מרכזית לכך שלאנשים עם תסמונת אספרגר יש כ"כ הרבה בעיות באינטראקציה חברתית היא שהם לא יודעים לקרוא רמזים חברתיים. למעשה הם נראים כמי שאין להם מושג מהי התנהגות חברתית נאותה. היות והם אינטליגנטים ובעלי יכולת מילולית גבוהה, אחרים מקבלים בקלות את הרושם שלא איכפת להם כלל מכללי אתיקה חברתית. הם הופכים עצמם מבודדים מהסובבים אותם </w:t>
      </w:r>
      <w:r>
        <w:rPr>
          <w:rtl/>
        </w:rPr>
        <w:t>–</w:t>
      </w:r>
      <w:r>
        <w:rPr>
          <w:rFonts w:hint="cs"/>
          <w:rtl/>
        </w:rPr>
        <w:t xml:space="preserve"> בני גילם. את עיקר הבעיות החברתיות של ילדים עם אספרגר, ניתן לתפוש ע"י</w:t>
      </w:r>
      <w:r>
        <w:rPr>
          <w:rFonts w:hint="cs"/>
          <w:b/>
          <w:bCs/>
          <w:rtl/>
        </w:rPr>
        <w:t xml:space="preserve"> "תכנית הלימודים הסמויה": </w:t>
      </w:r>
      <w:r>
        <w:rPr>
          <w:rFonts w:hint="cs"/>
          <w:b/>
          <w:bCs/>
        </w:rPr>
        <w:t>H</w:t>
      </w:r>
      <w:r>
        <w:rPr>
          <w:b/>
          <w:bCs/>
        </w:rPr>
        <w:t>idden curriculum</w:t>
      </w:r>
      <w:r>
        <w:rPr>
          <w:rFonts w:hint="cs"/>
          <w:rtl/>
        </w:rPr>
        <w:t>:  כל מה שילדים לומדים בנוגע לחיי היומיום עם מעט מאוד הדרכה מאחרים.  אלו הן התנהגויות או דרכי התנהגות המובנות מאליהן לרובנו. לדוגמא:</w:t>
      </w:r>
    </w:p>
    <w:p w:rsidR="000A3537" w:rsidRDefault="000A3537" w:rsidP="000A3537">
      <w:pPr>
        <w:numPr>
          <w:ilvl w:val="0"/>
          <w:numId w:val="1"/>
        </w:numPr>
        <w:spacing w:line="360" w:lineRule="auto"/>
        <w:ind w:right="0"/>
      </w:pPr>
      <w:r>
        <w:rPr>
          <w:rFonts w:hint="cs"/>
          <w:rtl/>
        </w:rPr>
        <w:t xml:space="preserve">לא להגיד למנהל שאם הוא יקשיב טוב יותר </w:t>
      </w:r>
      <w:r>
        <w:rPr>
          <w:rtl/>
        </w:rPr>
        <w:t>–</w:t>
      </w:r>
      <w:r>
        <w:rPr>
          <w:rFonts w:hint="cs"/>
          <w:rtl/>
        </w:rPr>
        <w:t xml:space="preserve"> ילדים יאהבו אותו יותר. </w:t>
      </w:r>
    </w:p>
    <w:p w:rsidR="000A3537" w:rsidRDefault="000A3537" w:rsidP="000A3537">
      <w:pPr>
        <w:numPr>
          <w:ilvl w:val="0"/>
          <w:numId w:val="1"/>
        </w:numPr>
        <w:spacing w:line="360" w:lineRule="auto"/>
        <w:ind w:right="0"/>
      </w:pPr>
      <w:r>
        <w:rPr>
          <w:rFonts w:hint="cs"/>
          <w:rtl/>
        </w:rPr>
        <w:t>לא צריך לשלם לתלמידים ע"מ שיהיו חברים שלך.</w:t>
      </w:r>
    </w:p>
    <w:p w:rsidR="000A3537" w:rsidRDefault="000A3537" w:rsidP="000A3537">
      <w:pPr>
        <w:numPr>
          <w:ilvl w:val="0"/>
          <w:numId w:val="1"/>
        </w:numPr>
        <w:spacing w:line="360" w:lineRule="auto"/>
        <w:ind w:right="0"/>
      </w:pPr>
      <w:r>
        <w:rPr>
          <w:rFonts w:hint="cs"/>
          <w:rtl/>
        </w:rPr>
        <w:t xml:space="preserve">בזמן שהמורה נוזפת בתלמיד אחר </w:t>
      </w:r>
      <w:r>
        <w:rPr>
          <w:rtl/>
        </w:rPr>
        <w:t>–</w:t>
      </w:r>
      <w:r>
        <w:rPr>
          <w:rFonts w:hint="cs"/>
          <w:rtl/>
        </w:rPr>
        <w:t xml:space="preserve"> אין זה זמן נוח לשאול אותה שאלה. </w:t>
      </w:r>
    </w:p>
    <w:p w:rsidR="000A3537" w:rsidRDefault="000A3537" w:rsidP="000A3537">
      <w:pPr>
        <w:numPr>
          <w:ilvl w:val="0"/>
          <w:numId w:val="1"/>
        </w:numPr>
        <w:spacing w:line="360" w:lineRule="auto"/>
        <w:ind w:right="0"/>
      </w:pPr>
      <w:r>
        <w:rPr>
          <w:rFonts w:hint="cs"/>
          <w:rtl/>
        </w:rPr>
        <w:t>לא לספר לתלמידים בכיתה על הסודות של ההורים שלך.</w:t>
      </w:r>
    </w:p>
    <w:p w:rsidR="000A3537" w:rsidRDefault="000A3537" w:rsidP="000A3537">
      <w:pPr>
        <w:numPr>
          <w:ilvl w:val="0"/>
          <w:numId w:val="1"/>
        </w:numPr>
        <w:spacing w:line="360" w:lineRule="auto"/>
        <w:ind w:right="0"/>
      </w:pPr>
      <w:r>
        <w:rPr>
          <w:rFonts w:hint="cs"/>
          <w:rtl/>
        </w:rPr>
        <w:t>במהלך שיחה יש להפנות פנים וגוף לכיוון המשוחח.</w:t>
      </w:r>
    </w:p>
    <w:p w:rsidR="000A3537" w:rsidRDefault="000A3537" w:rsidP="000A3537">
      <w:pPr>
        <w:numPr>
          <w:ilvl w:val="0"/>
          <w:numId w:val="1"/>
        </w:numPr>
        <w:spacing w:line="360" w:lineRule="auto"/>
        <w:ind w:right="0"/>
      </w:pPr>
      <w:r>
        <w:rPr>
          <w:rFonts w:hint="cs"/>
          <w:rtl/>
        </w:rPr>
        <w:t xml:space="preserve">כדאי לדבר אל המורים בטון נעים, כיון שאז הם יגיבו אליך באופן חיובי. </w:t>
      </w:r>
    </w:p>
    <w:p w:rsidR="000A3537" w:rsidRDefault="000A3537" w:rsidP="000A3537">
      <w:pPr>
        <w:spacing w:line="360" w:lineRule="auto"/>
        <w:rPr>
          <w:rtl/>
        </w:rPr>
      </w:pPr>
      <w:r>
        <w:rPr>
          <w:rFonts w:hint="cs"/>
          <w:rtl/>
        </w:rPr>
        <w:t xml:space="preserve">עבור אנשים עם אספרגר "כללים" אלו נשארים סמויים ומה שהופך אותם למורכבים כ"כ עבור אנשים עם אספרגר הוא שתכנית הלימודים הסמויה משתנה ממצב למצב. למשל, יש מורים המאפשרים דיבור שקט בזמן עבודה ויש שלא. יש מורים שבנוכחותם צריך להיות זהירים יותר במילוי חוקים, היות והם מאוד קפדנים. כל הילדים יודעים עם מי מהנערים צריך להיות זהירים, אחרת הם יכו אותך, אם תעשה משהו שלא מקובל עליהם, פרט לילדי אספרגר. מחוץ לביה"ס </w:t>
      </w:r>
      <w:r>
        <w:rPr>
          <w:rtl/>
        </w:rPr>
        <w:t>–</w:t>
      </w:r>
      <w:r>
        <w:rPr>
          <w:rFonts w:hint="cs"/>
          <w:rtl/>
        </w:rPr>
        <w:t xml:space="preserve"> תכנית הלימודים הסמויה היא בעיה עוד יותר קשה אפילו. מה ה"כללים" בדיבור עם זרים? נהג אוטובוס הוא זר, אך נוסעים איתו באוטובוס ומותר לדבר איתו באוטובוס. מחלק דוגמאות ממתקים מהחנות הוא זר, אך בסדר לקבל ממנו ממתק. לעומת זאת, זה לא בסדר לקבל מתק מסתם אדם שעומד ברחוב. לאנשים עם אספרגר יש בעיה בהבנה של ביטויים מילוליים כמו </w:t>
      </w:r>
      <w:r>
        <w:rPr>
          <w:rtl/>
        </w:rPr>
        <w:t>–</w:t>
      </w:r>
      <w:r>
        <w:rPr>
          <w:rFonts w:hint="cs"/>
          <w:rtl/>
        </w:rPr>
        <w:t xml:space="preserve"> "אני מרגיש פיצה" </w:t>
      </w:r>
      <w:r>
        <w:rPr>
          <w:rtl/>
        </w:rPr>
        <w:t>–</w:t>
      </w:r>
      <w:r>
        <w:rPr>
          <w:rFonts w:hint="cs"/>
          <w:rtl/>
        </w:rPr>
        <w:t xml:space="preserve"> הכוונה שאתה רוצה פיצה ולא שאתה פיצה. חלקם מסוגלים לחכות ולנסות לפרשם לפני שהם אומרים משהו מגוחך בעניין, ואחרים </w:t>
      </w:r>
      <w:r>
        <w:rPr>
          <w:rtl/>
        </w:rPr>
        <w:t>–</w:t>
      </w:r>
      <w:r>
        <w:rPr>
          <w:rFonts w:hint="cs"/>
          <w:rtl/>
        </w:rPr>
        <w:t xml:space="preserve"> אומרים דברים לא מתאימים בגלל חוסר הבנה זו. מה זה "שמה עין עלי" </w:t>
      </w:r>
      <w:r>
        <w:rPr>
          <w:rtl/>
        </w:rPr>
        <w:t>–</w:t>
      </w:r>
      <w:r>
        <w:rPr>
          <w:rFonts w:hint="cs"/>
          <w:rtl/>
        </w:rPr>
        <w:t xml:space="preserve"> אני לא רוצה שהיא תשים עלי את העין שלה...</w:t>
      </w:r>
    </w:p>
    <w:p w:rsidR="000A3537" w:rsidRDefault="000A3537" w:rsidP="000A3537">
      <w:pPr>
        <w:spacing w:line="360" w:lineRule="auto"/>
        <w:rPr>
          <w:rtl/>
        </w:rPr>
      </w:pPr>
      <w:r>
        <w:rPr>
          <w:rFonts w:hint="cs"/>
          <w:b/>
          <w:bCs/>
          <w:rtl/>
        </w:rPr>
        <w:t xml:space="preserve">כישורי תקשורת לקויים. </w:t>
      </w:r>
      <w:r>
        <w:rPr>
          <w:rFonts w:hint="cs"/>
          <w:b/>
          <w:bCs/>
          <w:rtl/>
        </w:rPr>
        <w:tab/>
      </w:r>
      <w:r>
        <w:rPr>
          <w:rFonts w:hint="cs"/>
          <w:rtl/>
        </w:rPr>
        <w:t xml:space="preserve"> עפ"י ההגדרה אין לילדי אספרגר עיכוב כללי משמעותי בשפה. אלא שאמירה זו מטעה. אנשים עם אספרגר יכולים אולי להביע את עצמם בדקדוק ואוצר מילים מתאימים לגיל, אך לעיתים קרובות יש בשפה שלהם משהו אידיוסינקרטי. לעיתים קרובות יש </w:t>
      </w:r>
      <w:r>
        <w:rPr>
          <w:rFonts w:hint="cs"/>
          <w:rtl/>
        </w:rPr>
        <w:lastRenderedPageBreak/>
        <w:t xml:space="preserve">להם בעיה עם השימוש החברתי של השפה. לדוגמא, הם יכולים לדבר תוך שימוש בטון לא רגיל, בדיבור חזק מדי או מהיר מדי או איטי מדי, בלי לדעת איך לחלק את התור בשיחה, להיות עסוקים במונולוגים או לחזור על אותו דבר שוב ושוב. גם לאנשים עם </w:t>
      </w:r>
      <w:proofErr w:type="spellStart"/>
      <w:r>
        <w:rPr>
          <w:rFonts w:hint="cs"/>
          <w:rtl/>
        </w:rPr>
        <w:t>ל"ל</w:t>
      </w:r>
      <w:proofErr w:type="spellEnd"/>
      <w:r>
        <w:rPr>
          <w:rFonts w:hint="cs"/>
          <w:rtl/>
        </w:rPr>
        <w:t xml:space="preserve"> יש בעיה בהבנה הפונטית של השפה, אך אצל אנשי אספרגר זה חמור הרבה יותר. הבעיות בפרגמטיות של השפה גם עוברות לכישורי התקשורת הלא מילוליים: עד כמה קרוב לעמוד בזמן שיחה, בהייה באדם אחר למשך זמן ארוך, תנוחת גוף לא מקובלת, הבעות פנים, קשר עין, הבעת אי נוחות או נוחות, הבנת הבעות פנים או מחוות. </w:t>
      </w:r>
    </w:p>
    <w:p w:rsidR="000A3537" w:rsidRDefault="000A3537" w:rsidP="000A3537">
      <w:pPr>
        <w:pStyle w:val="3"/>
        <w:rPr>
          <w:rtl/>
        </w:rPr>
      </w:pPr>
      <w:r>
        <w:rPr>
          <w:rFonts w:hint="cs"/>
          <w:rtl/>
        </w:rPr>
        <w:t>הניסיונות לבנות תיאורי</w:t>
      </w:r>
      <w:r>
        <w:rPr>
          <w:rFonts w:hint="eastAsia"/>
          <w:rtl/>
        </w:rPr>
        <w:t>ה</w:t>
      </w:r>
      <w:r>
        <w:rPr>
          <w:rFonts w:hint="cs"/>
          <w:rtl/>
        </w:rPr>
        <w:t xml:space="preserve"> שלמה על הפרעות בספקטרום האוטיסטי</w:t>
      </w:r>
    </w:p>
    <w:p w:rsidR="000A3537" w:rsidRDefault="000A3537" w:rsidP="000A3537">
      <w:pPr>
        <w:spacing w:line="360" w:lineRule="auto"/>
        <w:rPr>
          <w:rtl/>
        </w:rPr>
      </w:pPr>
      <w:r>
        <w:rPr>
          <w:rFonts w:hint="cs"/>
          <w:rtl/>
        </w:rPr>
        <w:t>למרות הייחוס של מגוון רחב של מאפיינים פסיכולוגיים והתנהגותיים לאנשים עם הפרעות בספקטרום האוטיסטי, יש חוקרים המנסים לבנות תיאוריות שיסבירו את רוב ההתנהגויות שהם מפגינים. 3התאוריות המנסות לזהות את הלקויות העיקריות האחראיות לבעיות הן:</w:t>
      </w:r>
    </w:p>
    <w:p w:rsidR="000A3537" w:rsidRDefault="000A3537" w:rsidP="000A3537">
      <w:pPr>
        <w:numPr>
          <w:ilvl w:val="0"/>
          <w:numId w:val="2"/>
        </w:numPr>
        <w:spacing w:line="360" w:lineRule="auto"/>
        <w:ind w:right="0"/>
        <w:rPr>
          <w:rtl/>
        </w:rPr>
      </w:pPr>
      <w:r>
        <w:rPr>
          <w:rFonts w:hint="cs"/>
          <w:rtl/>
        </w:rPr>
        <w:t>תפקודים ניהוליים.</w:t>
      </w:r>
    </w:p>
    <w:p w:rsidR="000A3537" w:rsidRDefault="000A3537" w:rsidP="000A3537">
      <w:pPr>
        <w:numPr>
          <w:ilvl w:val="0"/>
          <w:numId w:val="2"/>
        </w:numPr>
        <w:spacing w:line="360" w:lineRule="auto"/>
        <w:ind w:right="0"/>
      </w:pPr>
      <w:r>
        <w:rPr>
          <w:rFonts w:hint="cs"/>
          <w:rtl/>
        </w:rPr>
        <w:t xml:space="preserve">קוהרנטיות מרכזית חלשה. </w:t>
      </w:r>
    </w:p>
    <w:p w:rsidR="000A3537" w:rsidRDefault="000A3537" w:rsidP="000A3537">
      <w:pPr>
        <w:numPr>
          <w:ilvl w:val="0"/>
          <w:numId w:val="2"/>
        </w:numPr>
        <w:spacing w:line="360" w:lineRule="auto"/>
        <w:ind w:right="0"/>
      </w:pPr>
      <w:r>
        <w:rPr>
          <w:rFonts w:hint="cs"/>
          <w:rtl/>
        </w:rPr>
        <w:t xml:space="preserve"> </w:t>
      </w:r>
      <w:proofErr w:type="gramStart"/>
      <w:r>
        <w:t>theory</w:t>
      </w:r>
      <w:proofErr w:type="gramEnd"/>
      <w:r>
        <w:t xml:space="preserve"> of mind</w:t>
      </w:r>
      <w:r>
        <w:rPr>
          <w:rFonts w:hint="cs"/>
          <w:rtl/>
        </w:rPr>
        <w:t xml:space="preserve">.  </w:t>
      </w:r>
    </w:p>
    <w:p w:rsidR="000A3537" w:rsidRDefault="000A3537" w:rsidP="000A3537">
      <w:pPr>
        <w:spacing w:line="360" w:lineRule="auto"/>
        <w:rPr>
          <w:rtl/>
        </w:rPr>
      </w:pPr>
      <w:r>
        <w:rPr>
          <w:rFonts w:hint="cs"/>
          <w:rtl/>
        </w:rPr>
        <w:t>למרות שאף אחת מהתאוריות בפני עצמה לא יכולה להסביר את הבעיות, ביחד הן יכולות לבנות תמונה של ההפרעות בספקטרום האוטיסטי.</w:t>
      </w:r>
    </w:p>
    <w:p w:rsidR="000A3537" w:rsidRDefault="000A3537" w:rsidP="000A3537">
      <w:pPr>
        <w:spacing w:line="360" w:lineRule="auto"/>
        <w:rPr>
          <w:rtl/>
        </w:rPr>
      </w:pPr>
      <w:r>
        <w:rPr>
          <w:rFonts w:hint="cs"/>
          <w:b/>
          <w:bCs/>
          <w:rtl/>
        </w:rPr>
        <w:t>תפקודים ניהוליים.</w:t>
      </w:r>
      <w:r>
        <w:rPr>
          <w:rFonts w:hint="cs"/>
          <w:rtl/>
        </w:rPr>
        <w:t xml:space="preserve"> </w:t>
      </w:r>
      <w:r>
        <w:rPr>
          <w:rFonts w:hint="cs"/>
          <w:rtl/>
        </w:rPr>
        <w:tab/>
        <w:t xml:space="preserve">בפרק על </w:t>
      </w:r>
      <w:r>
        <w:rPr>
          <w:rFonts w:hint="cs"/>
        </w:rPr>
        <w:t>ADHD</w:t>
      </w:r>
      <w:r>
        <w:rPr>
          <w:rFonts w:hint="cs"/>
          <w:rtl/>
        </w:rPr>
        <w:t xml:space="preserve"> דיברנו על הקשיים שמפגינים ילדים אלו בהתנהגויות של הכוונה עצמית: בתפקודים הניהולים, הכוללים זיכרו</w:t>
      </w:r>
      <w:r>
        <w:rPr>
          <w:rFonts w:hint="eastAsia"/>
          <w:rtl/>
        </w:rPr>
        <w:t>ן</w:t>
      </w:r>
      <w:r>
        <w:rPr>
          <w:rFonts w:hint="cs"/>
          <w:rtl/>
        </w:rPr>
        <w:t xml:space="preserve"> עבודה, ויסות עצמי של רגשות והיכולת לתכנן קדימה. לאנשים עם אוטיזם יש קושי במטלות אלו והן חמורות יותר מאלו המופגנות ע"י ילדים עם </w:t>
      </w:r>
      <w:r>
        <w:rPr>
          <w:rFonts w:hint="cs"/>
        </w:rPr>
        <w:t>ADHD</w:t>
      </w:r>
      <w:r>
        <w:rPr>
          <w:rFonts w:hint="cs"/>
          <w:rtl/>
        </w:rPr>
        <w:t xml:space="preserve">.  </w:t>
      </w:r>
    </w:p>
    <w:p w:rsidR="000A3537" w:rsidRDefault="000A3537" w:rsidP="000A3537">
      <w:pPr>
        <w:spacing w:line="360" w:lineRule="auto"/>
        <w:rPr>
          <w:rtl/>
        </w:rPr>
      </w:pPr>
      <w:r>
        <w:rPr>
          <w:rFonts w:hint="cs"/>
          <w:b/>
          <w:bCs/>
          <w:rtl/>
        </w:rPr>
        <w:t xml:space="preserve">קוהרנטיות מרכזית </w:t>
      </w:r>
      <w:r>
        <w:rPr>
          <w:b/>
          <w:bCs/>
          <w:rtl/>
        </w:rPr>
        <w:t>–</w:t>
      </w:r>
      <w:r>
        <w:rPr>
          <w:rFonts w:hint="cs"/>
          <w:b/>
          <w:bCs/>
          <w:rtl/>
        </w:rPr>
        <w:t xml:space="preserve"> </w:t>
      </w:r>
      <w:r>
        <w:rPr>
          <w:b/>
          <w:bCs/>
        </w:rPr>
        <w:t>central coherence</w:t>
      </w:r>
      <w:r>
        <w:rPr>
          <w:rFonts w:hint="cs"/>
          <w:b/>
          <w:bCs/>
          <w:rtl/>
        </w:rPr>
        <w:t xml:space="preserve"> .</w:t>
      </w:r>
      <w:r>
        <w:rPr>
          <w:rFonts w:hint="cs"/>
          <w:rtl/>
        </w:rPr>
        <w:t xml:space="preserve"> </w:t>
      </w:r>
      <w:r>
        <w:rPr>
          <w:rFonts w:hint="cs"/>
          <w:rtl/>
        </w:rPr>
        <w:tab/>
        <w:t>על פי תאוריה זו, הקוהרנטיות המרכזית היא הנטייה הטבעית אצל רוב בני האדם להביא משמעות וסדר למידע בסביבה, ע"י תפישת השלם כבעל משמעות ולא כנחלק לחלקים שונים. אנשים עם אוטיזם הם בדיוק הצד השני. הם נתפשים בפרטים ולא רואים את היער בעצים. נראה כי אינם מחפשים את הקוהרנטיות בתפישה. לעיתים הם מפגינים עניין אובססיבי וחוזר על עצמו בפרטים, מבלי לחפש את התמונה השלמה.</w:t>
      </w:r>
    </w:p>
    <w:p w:rsidR="000A3537" w:rsidRDefault="000A3537" w:rsidP="000A3537">
      <w:pPr>
        <w:spacing w:line="360" w:lineRule="auto"/>
        <w:rPr>
          <w:rtl/>
        </w:rPr>
      </w:pPr>
      <w:proofErr w:type="gramStart"/>
      <w:r w:rsidRPr="00F57E0D">
        <w:rPr>
          <w:b/>
          <w:bCs/>
        </w:rPr>
        <w:t>theory</w:t>
      </w:r>
      <w:proofErr w:type="gramEnd"/>
      <w:r w:rsidRPr="00F57E0D">
        <w:rPr>
          <w:b/>
          <w:bCs/>
        </w:rPr>
        <w:t xml:space="preserve"> of mind</w:t>
      </w:r>
      <w:r>
        <w:rPr>
          <w:rFonts w:hint="cs"/>
          <w:b/>
          <w:bCs/>
          <w:rtl/>
        </w:rPr>
        <w:t>.</w:t>
      </w:r>
      <w:r>
        <w:rPr>
          <w:rFonts w:hint="cs"/>
          <w:rtl/>
        </w:rPr>
        <w:t xml:space="preserve">  </w:t>
      </w:r>
      <w:r>
        <w:rPr>
          <w:rFonts w:hint="cs"/>
          <w:rtl/>
        </w:rPr>
        <w:tab/>
        <w:t xml:space="preserve">מתייחסת ליכולת האדם להסתכל מהפרספקטיבה של אנשים אחרים. זוהי היכולת "לקרוא" את המחשבות של האחר, במובן של הבנת כוונותיו, רגשותיו, אמונותיו ורצונותיו. דנו קודם לכן בקושי של אנשים עם אספרגר להבין רמזים חברתיים. קריאת רמזים חברתיים היא דרך אחרת לומר שאדם יכול לצפות ולהבין מה האחר כנראה חושב. רובנו יכולים לפרש מצב רגשי של אלו שאנו מדברים איתם, מתוך טון הדיבור והבעות הפנים. אנו יכולים לשפוט איך אחרים מגיבים למה שאנחנו אומרים. לאנשים עם הפרעות בספקטרום האוטיסטי יש רמות שונות של קשיים בהבנת המחשבות של אחרים. חלקם נראים כאילו אינם מבינים כלל שמחשבותיהם שונות משל אחרים. המחקר הקלאסי שבודק תאוריה זו ילדים בספקטרום האוטיסטי הוא זה של ברון-כהן ופריץ </w:t>
      </w:r>
      <w:r>
        <w:rPr>
          <w:rtl/>
        </w:rPr>
        <w:t>–</w:t>
      </w:r>
      <w:r>
        <w:rPr>
          <w:rFonts w:hint="cs"/>
          <w:rtl/>
        </w:rPr>
        <w:t xml:space="preserve"> תוך שימוש בשתי בובות </w:t>
      </w:r>
      <w:r>
        <w:rPr>
          <w:rtl/>
        </w:rPr>
        <w:t>–</w:t>
      </w:r>
      <w:r>
        <w:rPr>
          <w:rFonts w:hint="cs"/>
          <w:rtl/>
        </w:rPr>
        <w:t xml:space="preserve"> סאלי ואן, החוקרים יצרו תסריט ל </w:t>
      </w:r>
      <w:r>
        <w:rPr>
          <w:rtl/>
        </w:rPr>
        <w:t>–</w:t>
      </w:r>
      <w:r>
        <w:rPr>
          <w:rFonts w:hint="cs"/>
          <w:rtl/>
        </w:rPr>
        <w:t xml:space="preserve"> 3 קבוצות של ילדים: אוטיסטים, תסמונת דאון ורגילים. לסאלי יש סל ולאן יש קופסא. לסאלי יש גולה שהיא שמה בסל. היא הולכת רגע החוצה ואן מעבירה את הגולה מהסל </w:t>
      </w:r>
      <w:r>
        <w:rPr>
          <w:rFonts w:hint="cs"/>
          <w:rtl/>
        </w:rPr>
        <w:lastRenderedPageBreak/>
        <w:t xml:space="preserve">של סאלי לקופסא שלה. סאלי חוזרת ורוצה לשחק בגולה שלה. השאלה הקריטית הנשאלת כאן היא: "איפה סאלי תחפש את הגולה שלה?" התשובה היא, כמובן, בסל. הילדים התקינים, רובם ככולם, ואפילו רוב הילדים עם תסמונת דאון עונים נכון, אך בודדים בלבד מקבוצת הילדים האוטיסטים עונים את התשובה הנכונה. הם לא מבינים שלסאלי אין דרך לדעת שהגולה עברה מקום ושלמיטב ידיעתה, הגולה נמצאת הכין שהושארה. </w:t>
      </w:r>
    </w:p>
    <w:p w:rsidR="000A3537" w:rsidRDefault="000A3537" w:rsidP="000A3537">
      <w:pPr>
        <w:spacing w:line="360" w:lineRule="auto"/>
        <w:rPr>
          <w:rtl/>
        </w:rPr>
      </w:pPr>
    </w:p>
    <w:p w:rsidR="000A3537" w:rsidRDefault="000A3537" w:rsidP="000A3537">
      <w:pPr>
        <w:pStyle w:val="2"/>
        <w:rPr>
          <w:rtl/>
        </w:rPr>
      </w:pPr>
      <w:r>
        <w:rPr>
          <w:rFonts w:hint="cs"/>
          <w:rtl/>
        </w:rPr>
        <w:t>שיקולים חינוכיים</w:t>
      </w:r>
    </w:p>
    <w:p w:rsidR="000A3537" w:rsidRDefault="000A3537" w:rsidP="000A3537">
      <w:pPr>
        <w:spacing w:line="360" w:lineRule="auto"/>
        <w:rPr>
          <w:rtl/>
        </w:rPr>
      </w:pPr>
      <w:r>
        <w:rPr>
          <w:rFonts w:hint="cs"/>
          <w:rtl/>
        </w:rPr>
        <w:t xml:space="preserve">כשהמאפיינים אצל אדם הם חמורים, הפרוגנוזה אינה טובה, גם כשיש טיפול אינטנסיבי מגיל צעיר. % ניכר של ילדים עם סימפטומים חמורים, לא מצליח להגיע להחלמה, למרות שהם יכולים להתקדם מאוד. היות והסימפטומים כה בלתי רגילים וכה עמידים לשינוי, אוטיזם הפך לתחום בו יש הרבה שיטות לא מוכחות, חלקן מאוד קונטרוברסליות, ללא הגיון אמפירי או לוגי. אחת הדוגמאות לדרך טיפול שממשיכה להתקיים, למרות עדויות ברורות לחוסר יעילותה היא "תקשורת תומכת" </w:t>
      </w:r>
      <w:r>
        <w:rPr>
          <w:rtl/>
        </w:rPr>
        <w:t>–</w:t>
      </w:r>
      <w:r>
        <w:rPr>
          <w:rFonts w:hint="cs"/>
          <w:rtl/>
        </w:rPr>
        <w:t xml:space="preserve"> </w:t>
      </w:r>
      <w:r>
        <w:t>facilitated communication</w:t>
      </w:r>
      <w:r>
        <w:rPr>
          <w:rFonts w:hint="cs"/>
          <w:rtl/>
        </w:rPr>
        <w:t xml:space="preserve">. בגלל שהתחום כה פרוץ, האגודה המחקרית הלאומית הוציאה דו"ח ובו יש המלצות לעבודה ב </w:t>
      </w:r>
      <w:r>
        <w:rPr>
          <w:rtl/>
        </w:rPr>
        <w:t>–</w:t>
      </w:r>
      <w:r>
        <w:rPr>
          <w:rFonts w:hint="cs"/>
          <w:rtl/>
        </w:rPr>
        <w:t xml:space="preserve"> 6 תחומים </w:t>
      </w:r>
      <w:r>
        <w:rPr>
          <w:rtl/>
        </w:rPr>
        <w:t>–</w:t>
      </w:r>
      <w:r>
        <w:rPr>
          <w:rFonts w:hint="cs"/>
          <w:rtl/>
        </w:rPr>
        <w:t xml:space="preserve"> כישורים:</w:t>
      </w:r>
    </w:p>
    <w:p w:rsidR="000A3537" w:rsidRDefault="000A3537" w:rsidP="000A3537">
      <w:pPr>
        <w:numPr>
          <w:ilvl w:val="0"/>
          <w:numId w:val="3"/>
        </w:numPr>
        <w:spacing w:line="360" w:lineRule="auto"/>
        <w:ind w:right="0"/>
        <w:rPr>
          <w:rtl/>
        </w:rPr>
      </w:pPr>
      <w:r>
        <w:rPr>
          <w:rFonts w:hint="cs"/>
          <w:rtl/>
        </w:rPr>
        <w:t>תקשורת פונקציונאלית ספונטנית.</w:t>
      </w:r>
    </w:p>
    <w:p w:rsidR="000A3537" w:rsidRDefault="000A3537" w:rsidP="000A3537">
      <w:pPr>
        <w:numPr>
          <w:ilvl w:val="0"/>
          <w:numId w:val="3"/>
        </w:numPr>
        <w:spacing w:line="360" w:lineRule="auto"/>
        <w:ind w:right="0"/>
      </w:pPr>
      <w:r>
        <w:rPr>
          <w:rFonts w:hint="cs"/>
          <w:rtl/>
        </w:rPr>
        <w:t>כישורים חברתיים מתאימים לגיל (לדוגמא, בגיל צעיר נעבוד על תגובה מתאימה לאם).</w:t>
      </w:r>
    </w:p>
    <w:p w:rsidR="000A3537" w:rsidRDefault="000A3537" w:rsidP="000A3537">
      <w:pPr>
        <w:numPr>
          <w:ilvl w:val="0"/>
          <w:numId w:val="3"/>
        </w:numPr>
        <w:spacing w:line="360" w:lineRule="auto"/>
        <w:ind w:right="0"/>
      </w:pPr>
      <w:r>
        <w:rPr>
          <w:rFonts w:hint="cs"/>
          <w:rtl/>
        </w:rPr>
        <w:t>כישורי משחק, בפרט משחק עם בני הגיל.</w:t>
      </w:r>
    </w:p>
    <w:p w:rsidR="000A3537" w:rsidRDefault="000A3537" w:rsidP="000A3537">
      <w:pPr>
        <w:numPr>
          <w:ilvl w:val="0"/>
          <w:numId w:val="3"/>
        </w:numPr>
        <w:spacing w:line="360" w:lineRule="auto"/>
        <w:ind w:right="0"/>
      </w:pPr>
      <w:r>
        <w:rPr>
          <w:rFonts w:hint="cs"/>
          <w:rtl/>
        </w:rPr>
        <w:t xml:space="preserve">כישורים קוגניטיביים </w:t>
      </w:r>
      <w:r>
        <w:rPr>
          <w:rtl/>
        </w:rPr>
        <w:t>–</w:t>
      </w:r>
      <w:r>
        <w:rPr>
          <w:rFonts w:hint="cs"/>
          <w:rtl/>
        </w:rPr>
        <w:t xml:space="preserve"> שימושיים וישימים בחיי היומיום.</w:t>
      </w:r>
    </w:p>
    <w:p w:rsidR="000A3537" w:rsidRDefault="000A3537" w:rsidP="000A3537">
      <w:pPr>
        <w:numPr>
          <w:ilvl w:val="0"/>
          <w:numId w:val="3"/>
        </w:numPr>
        <w:spacing w:line="360" w:lineRule="auto"/>
        <w:ind w:right="0"/>
      </w:pPr>
      <w:r>
        <w:rPr>
          <w:rFonts w:hint="cs"/>
          <w:rtl/>
        </w:rPr>
        <w:t>התנהגות מתאימה שתחליף את ההתנהגות הבעייתית.</w:t>
      </w:r>
    </w:p>
    <w:p w:rsidR="000A3537" w:rsidRDefault="000A3537" w:rsidP="000A3537">
      <w:pPr>
        <w:numPr>
          <w:ilvl w:val="0"/>
          <w:numId w:val="3"/>
        </w:numPr>
        <w:spacing w:line="360" w:lineRule="auto"/>
        <w:ind w:right="0"/>
      </w:pPr>
      <w:r>
        <w:rPr>
          <w:rFonts w:hint="cs"/>
          <w:rtl/>
        </w:rPr>
        <w:t>כישורים אקדמיים פונקציונאליים, כשהם מתאימים לצורכי הילד.</w:t>
      </w:r>
    </w:p>
    <w:p w:rsidR="000A3537" w:rsidRDefault="000A3537" w:rsidP="000A3537">
      <w:pPr>
        <w:pStyle w:val="3"/>
        <w:rPr>
          <w:rtl/>
        </w:rPr>
      </w:pPr>
      <w:r>
        <w:rPr>
          <w:rFonts w:hint="cs"/>
          <w:rtl/>
        </w:rPr>
        <w:t>עקרונות בבניית תכנית חינוכית לתלמידים עם הפרעות בספקטרום האוטיסטי</w:t>
      </w:r>
    </w:p>
    <w:p w:rsidR="000A3537" w:rsidRDefault="000A3537" w:rsidP="000A3537">
      <w:pPr>
        <w:spacing w:line="360" w:lineRule="auto"/>
        <w:rPr>
          <w:rtl/>
        </w:rPr>
      </w:pPr>
      <w:r>
        <w:rPr>
          <w:rFonts w:hint="cs"/>
          <w:rtl/>
        </w:rPr>
        <w:t xml:space="preserve">יש תחומים רבים לעבודה עם ילדים אלו, אבל הראשונים והבולטים הם תחומי התקשורת  והכישורים החברתיים, עבור ילדים עם אספרגר. </w:t>
      </w:r>
    </w:p>
    <w:p w:rsidR="000A3537" w:rsidRDefault="000A3537" w:rsidP="000A3537">
      <w:pPr>
        <w:spacing w:line="360" w:lineRule="auto"/>
        <w:rPr>
          <w:b/>
          <w:bCs/>
          <w:rtl/>
        </w:rPr>
      </w:pPr>
      <w:r>
        <w:rPr>
          <w:rFonts w:hint="cs"/>
          <w:rtl/>
        </w:rPr>
        <w:t xml:space="preserve">יש הסכמה </w:t>
      </w:r>
      <w:r>
        <w:rPr>
          <w:rFonts w:hint="cs"/>
          <w:b/>
          <w:bCs/>
          <w:rtl/>
        </w:rPr>
        <w:t xml:space="preserve">שתכנית חינוכית לילדים בספקטרום צריכה לכלול: </w:t>
      </w:r>
    </w:p>
    <w:p w:rsidR="000A3537" w:rsidRDefault="000A3537" w:rsidP="000A3537">
      <w:pPr>
        <w:numPr>
          <w:ilvl w:val="0"/>
          <w:numId w:val="4"/>
        </w:numPr>
        <w:spacing w:line="360" w:lineRule="auto"/>
        <w:ind w:right="0"/>
        <w:rPr>
          <w:rtl/>
        </w:rPr>
      </w:pPr>
      <w:r>
        <w:rPr>
          <w:rFonts w:hint="cs"/>
          <w:rtl/>
        </w:rPr>
        <w:t>הוראה ישירה של כישורים.</w:t>
      </w:r>
    </w:p>
    <w:p w:rsidR="000A3537" w:rsidRDefault="000A3537" w:rsidP="000A3537">
      <w:pPr>
        <w:numPr>
          <w:ilvl w:val="0"/>
          <w:numId w:val="4"/>
        </w:numPr>
        <w:spacing w:line="360" w:lineRule="auto"/>
        <w:ind w:right="0"/>
      </w:pPr>
      <w:r>
        <w:rPr>
          <w:rFonts w:hint="cs"/>
          <w:rtl/>
        </w:rPr>
        <w:t>ניהול התנהגות תוך שימוש בהערכה התנהגותית פונקציונלית ותמיכה התנהגותית חיובית</w:t>
      </w:r>
    </w:p>
    <w:p w:rsidR="000A3537" w:rsidRDefault="000A3537" w:rsidP="000A3537">
      <w:pPr>
        <w:numPr>
          <w:ilvl w:val="0"/>
          <w:numId w:val="4"/>
        </w:numPr>
        <w:spacing w:line="360" w:lineRule="auto"/>
        <w:ind w:right="0"/>
      </w:pPr>
      <w:r>
        <w:rPr>
          <w:rFonts w:hint="cs"/>
          <w:rtl/>
        </w:rPr>
        <w:t>הוראה בסביבה הטבעית.</w:t>
      </w:r>
    </w:p>
    <w:p w:rsidR="000A3537" w:rsidRDefault="000A3537" w:rsidP="000A3537">
      <w:pPr>
        <w:spacing w:line="360" w:lineRule="auto"/>
        <w:rPr>
          <w:b/>
          <w:bCs/>
          <w:rtl/>
        </w:rPr>
      </w:pPr>
      <w:r>
        <w:rPr>
          <w:rFonts w:hint="cs"/>
          <w:b/>
          <w:bCs/>
          <w:rtl/>
        </w:rPr>
        <w:t>ההמלצות לגבי בניית הסביבה החינוכית הן:</w:t>
      </w:r>
    </w:p>
    <w:p w:rsidR="000A3537" w:rsidRDefault="000A3537" w:rsidP="000A3537">
      <w:pPr>
        <w:numPr>
          <w:ilvl w:val="0"/>
          <w:numId w:val="5"/>
        </w:numPr>
        <w:spacing w:line="360" w:lineRule="auto"/>
        <w:ind w:right="0"/>
        <w:rPr>
          <w:rtl/>
        </w:rPr>
      </w:pPr>
      <w:r>
        <w:rPr>
          <w:rFonts w:hint="cs"/>
          <w:b/>
          <w:bCs/>
          <w:rtl/>
        </w:rPr>
        <w:t>יצירת סביבה הניתנת לחיזוי</w:t>
      </w:r>
      <w:r>
        <w:rPr>
          <w:rFonts w:hint="cs"/>
          <w:rtl/>
        </w:rPr>
        <w:t>, הבנויה על רוטינה עקבית.</w:t>
      </w:r>
    </w:p>
    <w:p w:rsidR="000A3537" w:rsidRDefault="000A3537" w:rsidP="000A3537">
      <w:pPr>
        <w:numPr>
          <w:ilvl w:val="0"/>
          <w:numId w:val="5"/>
        </w:numPr>
        <w:spacing w:line="360" w:lineRule="auto"/>
        <w:ind w:right="0"/>
      </w:pPr>
      <w:r>
        <w:rPr>
          <w:rFonts w:hint="cs"/>
          <w:rtl/>
        </w:rPr>
        <w:t xml:space="preserve">ללמד את התלמיד </w:t>
      </w:r>
      <w:r>
        <w:rPr>
          <w:rFonts w:hint="cs"/>
          <w:b/>
          <w:bCs/>
          <w:rtl/>
        </w:rPr>
        <w:t>לקרוא ולהגיב לרמזים חברתיים</w:t>
      </w:r>
      <w:r>
        <w:rPr>
          <w:rFonts w:hint="cs"/>
          <w:rtl/>
        </w:rPr>
        <w:t xml:space="preserve">. איך "לקרוא" רגשות, טון דיבור, מחוות לא מילוליות וביטויים מופשטים. מורים יכולים להשתמש במשחק תפקידים, כרטיסי-רמז ובבני גיל על מנת לעזור לילדים ללמוד רמזים </w:t>
      </w:r>
      <w:proofErr w:type="spellStart"/>
      <w:r>
        <w:rPr>
          <w:rFonts w:hint="cs"/>
          <w:rtl/>
        </w:rPr>
        <w:t>רמזים</w:t>
      </w:r>
      <w:proofErr w:type="spellEnd"/>
      <w:r>
        <w:rPr>
          <w:rFonts w:hint="cs"/>
          <w:rtl/>
        </w:rPr>
        <w:t xml:space="preserve"> חברתיים חשובים אלו.</w:t>
      </w:r>
    </w:p>
    <w:p w:rsidR="000A3537" w:rsidRDefault="000A3537" w:rsidP="000A3537">
      <w:pPr>
        <w:numPr>
          <w:ilvl w:val="0"/>
          <w:numId w:val="5"/>
        </w:numPr>
        <w:spacing w:line="360" w:lineRule="auto"/>
        <w:ind w:right="0"/>
      </w:pPr>
      <w:r>
        <w:rPr>
          <w:rFonts w:hint="cs"/>
          <w:b/>
          <w:bCs/>
          <w:rtl/>
        </w:rPr>
        <w:t>לעודד ילדים אחרים בכיתה להתחבר עם ילדים אלו</w:t>
      </w:r>
      <w:r>
        <w:rPr>
          <w:rFonts w:hint="cs"/>
          <w:rtl/>
        </w:rPr>
        <w:t xml:space="preserve">. ככל שהם יחשפו לאינטראקציות עם ילדים אחרים </w:t>
      </w:r>
      <w:r>
        <w:rPr>
          <w:rtl/>
        </w:rPr>
        <w:t>–</w:t>
      </w:r>
      <w:r>
        <w:rPr>
          <w:rFonts w:hint="cs"/>
          <w:rtl/>
        </w:rPr>
        <w:t xml:space="preserve"> הזדמנויות הלמידה יגדלו.</w:t>
      </w:r>
    </w:p>
    <w:p w:rsidR="000A3537" w:rsidRDefault="000A3537" w:rsidP="000A3537">
      <w:pPr>
        <w:numPr>
          <w:ilvl w:val="0"/>
          <w:numId w:val="5"/>
        </w:numPr>
        <w:spacing w:line="360" w:lineRule="auto"/>
        <w:ind w:right="0"/>
      </w:pPr>
      <w:r>
        <w:rPr>
          <w:rFonts w:hint="cs"/>
          <w:b/>
          <w:bCs/>
          <w:rtl/>
        </w:rPr>
        <w:lastRenderedPageBreak/>
        <w:t>ליצור כללים לשיחה ולפעילויות של התלמיד בתחומי העניין הצרים שלו</w:t>
      </w:r>
      <w:r>
        <w:rPr>
          <w:rFonts w:hint="cs"/>
          <w:rtl/>
        </w:rPr>
        <w:t>. ילדים בעלי אספרגר יכולים להיות בעלי רצון עז לקבל מידע על תחום ספציפי. הם גם יכולים ליצור "זמן ומקום" להרשות לעסוק בפעילויות אלה, כדי לעודד עניין ולמידה בתחומים נוספים.</w:t>
      </w:r>
    </w:p>
    <w:p w:rsidR="000A3537" w:rsidRDefault="000A3537" w:rsidP="000A3537">
      <w:pPr>
        <w:numPr>
          <w:ilvl w:val="0"/>
          <w:numId w:val="5"/>
        </w:numPr>
        <w:spacing w:line="360" w:lineRule="auto"/>
        <w:ind w:right="0"/>
      </w:pPr>
      <w:r>
        <w:rPr>
          <w:rFonts w:hint="cs"/>
          <w:b/>
          <w:bCs/>
          <w:rtl/>
        </w:rPr>
        <w:t>שימוש בחיזוקים חיוביים</w:t>
      </w:r>
      <w:r>
        <w:rPr>
          <w:rFonts w:hint="cs"/>
          <w:rtl/>
        </w:rPr>
        <w:t xml:space="preserve"> מובנים ע"מ לעצב אינטראקציות חברתיות רצויות. למשל, לתת לילד חיזוק (או תגובה רצויה אחרת) כשהוא מצטרף לפעילות קבוצתית רצויה או מבצע את הנדרש ממנו, מה שיוביל את הילד להצטרפות נוספת לפעילויות אלו.</w:t>
      </w:r>
    </w:p>
    <w:p w:rsidR="000A3537" w:rsidRDefault="000A3537" w:rsidP="000A3537">
      <w:pPr>
        <w:numPr>
          <w:ilvl w:val="0"/>
          <w:numId w:val="5"/>
        </w:numPr>
        <w:spacing w:line="360" w:lineRule="auto"/>
        <w:ind w:right="0"/>
      </w:pPr>
      <w:r>
        <w:rPr>
          <w:rFonts w:hint="cs"/>
          <w:b/>
          <w:bCs/>
          <w:rtl/>
        </w:rPr>
        <w:t>לחלק את משימות ההוראה למרכיבים בעלי משמעות</w:t>
      </w:r>
      <w:r>
        <w:rPr>
          <w:rFonts w:hint="cs"/>
          <w:rtl/>
        </w:rPr>
        <w:t xml:space="preserve"> וליצור גירוי חיצוני גלוי שינתה את התלמיד. ילדים בספקטרום האוטיסטי עלולים להיות מוסחים מגירויים לא רלבנטיים, כמו התבנית שעל שמלת המורה, קולות חיצוניים, צבע הספר, או מוסחים מגירויים פנימיים </w:t>
      </w:r>
      <w:r>
        <w:rPr>
          <w:rtl/>
        </w:rPr>
        <w:t>–</w:t>
      </w:r>
      <w:r>
        <w:rPr>
          <w:rFonts w:hint="cs"/>
          <w:rtl/>
        </w:rPr>
        <w:t xml:space="preserve"> כמו חלומות-יום, ע"מ לתמוך במיקוד במשימה, מורים יכולים ליצור רמזים חברתיים כמו גרף שמחולק לחלקי השיעור או כרטיסי רמז שהתלמיד בוחר כשהוא מסיים כל חלק מהשיעור.</w:t>
      </w:r>
    </w:p>
    <w:p w:rsidR="000A3537" w:rsidRDefault="000A3537" w:rsidP="000A3537">
      <w:pPr>
        <w:numPr>
          <w:ilvl w:val="0"/>
          <w:numId w:val="5"/>
        </w:numPr>
        <w:spacing w:line="360" w:lineRule="auto"/>
        <w:ind w:right="0"/>
      </w:pPr>
      <w:r>
        <w:rPr>
          <w:rFonts w:hint="cs"/>
          <w:b/>
          <w:bCs/>
          <w:rtl/>
        </w:rPr>
        <w:t>ליצור התנסות אקדמית שבנויה על הצלחות</w:t>
      </w:r>
      <w:r>
        <w:rPr>
          <w:rFonts w:hint="cs"/>
          <w:rtl/>
        </w:rPr>
        <w:t xml:space="preserve">. תלמידים עם הפרעות בספקטרום האוטיסטי נעים ביכולתם האקדמית ברצף שבין פיגור שכלי למחוננות, אך כולם יזדקקו לתמיכה בתחומים של הבנת הניואנסים של השפה, רמות מורכבות של משמעות וחיבורים אבסטרקטיים.  הוראה מובנית וברורה תיצור תמיכה קוגניטיבית ללמידה ולאינטגרציה של הרעיון. </w:t>
      </w:r>
    </w:p>
    <w:p w:rsidR="000A3537" w:rsidRDefault="000A3537" w:rsidP="000A3537">
      <w:pPr>
        <w:numPr>
          <w:ilvl w:val="0"/>
          <w:numId w:val="5"/>
        </w:numPr>
        <w:spacing w:line="360" w:lineRule="auto"/>
        <w:ind w:right="0"/>
      </w:pPr>
      <w:r>
        <w:rPr>
          <w:rFonts w:hint="cs"/>
          <w:b/>
          <w:bCs/>
          <w:rtl/>
        </w:rPr>
        <w:t>ללמד את התלמידים מנגנוני התמודדות כשהם ניצבים בפני גורמי לחץ</w:t>
      </w:r>
      <w:r>
        <w:rPr>
          <w:rFonts w:hint="cs"/>
          <w:rtl/>
        </w:rPr>
        <w:t xml:space="preserve">. שגרה עוזרת לתלמידים להרגיש בשליטה. </w:t>
      </w:r>
    </w:p>
    <w:p w:rsidR="000A3537" w:rsidRDefault="000A3537" w:rsidP="000A3537">
      <w:pPr>
        <w:spacing w:line="360" w:lineRule="auto"/>
        <w:ind w:left="360"/>
        <w:rPr>
          <w:rtl/>
        </w:rPr>
      </w:pPr>
      <w:r>
        <w:rPr>
          <w:rFonts w:hint="cs"/>
          <w:b/>
          <w:bCs/>
          <w:rtl/>
        </w:rPr>
        <w:t>הוראה ישירה של כישורים.</w:t>
      </w:r>
      <w:r>
        <w:rPr>
          <w:rFonts w:hint="cs"/>
          <w:rtl/>
        </w:rPr>
        <w:t xml:space="preserve"> </w:t>
      </w:r>
      <w:r>
        <w:rPr>
          <w:rFonts w:hint="cs"/>
          <w:rtl/>
        </w:rPr>
        <w:tab/>
        <w:t xml:space="preserve"> </w:t>
      </w:r>
      <w:r>
        <w:rPr>
          <w:rFonts w:hint="cs"/>
          <w:rtl/>
        </w:rPr>
        <w:tab/>
        <w:t>הוראה יעילה לתלמידים עם הפרעות בספקטרום האוטיסטי דורשת גישה מאוד מובנית וישירה על בסיס העקרונות של הפסיכולוגיה החברתית של ניתוח מטלה והדרכים הטובות ביותר ללמד. הוראה ישירה משמעותה הוראה מובנית ע"י המורה, הוראה בקבוצה קטנה, הוראה המחולקת לצעדים קטנים, שימוש מרובה של המורה בשאלות, הזדמנויות רבות לתרגול, פידבק מרובה, חיזוק ותיקון. מורים יכולים להשתמש בהוראה ישירה ע"מ ללמד כישורים של תקשורת, אינטראקציה חברתית וחיי יומיום. דוגמא להוראה ישירה של כישורי תקשורת לתלמיד עם אוטיזם:</w:t>
      </w:r>
    </w:p>
    <w:p w:rsidR="000A3537" w:rsidRDefault="000A3537" w:rsidP="000A3537">
      <w:pPr>
        <w:spacing w:line="360" w:lineRule="auto"/>
        <w:ind w:left="360"/>
        <w:rPr>
          <w:rtl/>
        </w:rPr>
      </w:pPr>
      <w:r>
        <w:rPr>
          <w:rFonts w:hint="cs"/>
          <w:rtl/>
        </w:rPr>
        <w:t xml:space="preserve">ראשית המורה מקבל את תשומת הלב של התלמיד ("רון, הסתכל עלי, זה הזמן ללמוד את המילים שלך"). שנית, המורה מציג את </w:t>
      </w:r>
      <w:proofErr w:type="spellStart"/>
      <w:r>
        <w:rPr>
          <w:rFonts w:hint="cs"/>
          <w:rtl/>
        </w:rPr>
        <w:t>הגרויים</w:t>
      </w:r>
      <w:proofErr w:type="spellEnd"/>
      <w:r>
        <w:rPr>
          <w:rFonts w:hint="cs"/>
          <w:rtl/>
        </w:rPr>
        <w:t xml:space="preserve"> בדרך של הוראה או </w:t>
      </w:r>
      <w:proofErr w:type="spellStart"/>
      <w:r>
        <w:rPr>
          <w:rFonts w:hint="cs"/>
          <w:rtl/>
        </w:rPr>
        <w:t>גרוי</w:t>
      </w:r>
      <w:proofErr w:type="spellEnd"/>
      <w:r>
        <w:rPr>
          <w:rFonts w:hint="cs"/>
          <w:rtl/>
        </w:rPr>
        <w:t xml:space="preserve"> חזותי כמו הוראה כתובה. לדוגמא: "רון, הצבע על המילה 'עצור'". שלישית, המורה יכול לעודד בעזרת </w:t>
      </w:r>
      <w:r>
        <w:t>prompts</w:t>
      </w:r>
      <w:r>
        <w:rPr>
          <w:rFonts w:hint="cs"/>
          <w:rtl/>
        </w:rPr>
        <w:t xml:space="preserve"> את תגובת התלמיד </w:t>
      </w:r>
      <w:r>
        <w:rPr>
          <w:rtl/>
        </w:rPr>
        <w:t>–</w:t>
      </w:r>
      <w:r>
        <w:rPr>
          <w:rFonts w:hint="cs"/>
          <w:rtl/>
        </w:rPr>
        <w:t xml:space="preserve"> ע"י הזזת היד או מתן רמז מילולי/חזותי. רביעית, המורה ימתין לתגובה ברורה של התלמיד (למשל, התלמיד יצביע על הכרטיס הנכון תוך 10 שניות). בהתאם לתגובת התלמיד המורה יגיד, למשל, "טוב מאוד". אם התגובה איננה נכונה, המורה לא יגיב או שיחזור על ההוראה / הגירוי נותן רמז יעיל יותר. מורים או קלינאי תקשורת משתמשים גם במערכת תקשורת חלופית לתלמידים עם אוטיזם שאינם מילוליים או שיש להם רק מעט שפה תפקודית. למשל, מערכת תקשורת בתמונות </w:t>
      </w:r>
      <w:r>
        <w:rPr>
          <w:rtl/>
        </w:rPr>
        <w:t>–</w:t>
      </w:r>
      <w:r>
        <w:rPr>
          <w:rFonts w:hint="cs"/>
          <w:rtl/>
        </w:rPr>
        <w:t xml:space="preserve"> </w:t>
      </w:r>
      <w:r>
        <w:t xml:space="preserve">Picture Exchange  </w:t>
      </w:r>
      <w:proofErr w:type="spellStart"/>
      <w:r>
        <w:t>Communucation</w:t>
      </w:r>
      <w:proofErr w:type="spellEnd"/>
      <w:r>
        <w:t xml:space="preserve"> System (PECS)</w:t>
      </w:r>
      <w:r>
        <w:rPr>
          <w:rFonts w:hint="cs"/>
          <w:rtl/>
        </w:rPr>
        <w:t xml:space="preserve">. תקשורת זו פותחה היות ובין 1/3 ל </w:t>
      </w:r>
      <w:r>
        <w:rPr>
          <w:rtl/>
        </w:rPr>
        <w:t>–</w:t>
      </w:r>
      <w:r>
        <w:rPr>
          <w:rFonts w:hint="cs"/>
          <w:rtl/>
        </w:rPr>
        <w:t xml:space="preserve"> ¼ מהילדים עם האוטיזם לא מפתחים שפה תפקודית. ע"מ לסייע לתלמידים אלו משתמשים במערכת תקשורת זו, </w:t>
      </w:r>
      <w:r>
        <w:rPr>
          <w:rFonts w:hint="cs"/>
          <w:rtl/>
        </w:rPr>
        <w:lastRenderedPageBreak/>
        <w:t>המבוססת על תמונות. הם יכולים לבקש בקשות, לבחור מבין מגוון ולהביע רגשות באמצעות מערכת סמלית זו. המחקרים מראים שהמערכת לא רק שמסייעת פונקציונאלית אלא גם מסייעת בפיתוח שפה ספונטנית לאחר זמן מה שמשתמשים בתמונות. (בספר יש פירוט של שלבי הלמידה, 416).</w:t>
      </w:r>
    </w:p>
    <w:p w:rsidR="000A3537" w:rsidRDefault="000A3537" w:rsidP="000A3537">
      <w:pPr>
        <w:spacing w:line="360" w:lineRule="auto"/>
        <w:ind w:left="360"/>
        <w:rPr>
          <w:rtl/>
        </w:rPr>
      </w:pPr>
      <w:r>
        <w:rPr>
          <w:rFonts w:hint="cs"/>
          <w:b/>
          <w:bCs/>
          <w:rtl/>
        </w:rPr>
        <w:t>ניהול התנהגות.</w:t>
      </w:r>
      <w:r>
        <w:rPr>
          <w:rFonts w:hint="cs"/>
          <w:rtl/>
        </w:rPr>
        <w:t xml:space="preserve"> </w:t>
      </w:r>
      <w:r>
        <w:rPr>
          <w:rFonts w:hint="cs"/>
          <w:rtl/>
        </w:rPr>
        <w:tab/>
        <w:t xml:space="preserve"> תלמידים עם הפרעות בספקטרום האוטיסטי, בעיקר אלו ברמות חמורות של אוטיזם, מפגינים לעיתים התנהגויות לא נאותות רבות, כמו הכאה, שריטות וצעקות. לכן מומלץ להשתמש בהערכה התנהגותית פונקציונאלית ותכניות של תמיכה התנהגותית חיובית להפחתת התנהגויות אלו. הערכה התנהגותית פונקציונאלית היא הבנת המקדימים והתוצאות של ההתנהגות וקביעת תכניות חיוביות עפ"י הניתוח. </w:t>
      </w:r>
    </w:p>
    <w:p w:rsidR="000A3537" w:rsidRDefault="000A3537" w:rsidP="000A3537">
      <w:pPr>
        <w:spacing w:line="360" w:lineRule="auto"/>
        <w:ind w:left="360"/>
        <w:rPr>
          <w:rtl/>
        </w:rPr>
      </w:pPr>
      <w:r>
        <w:rPr>
          <w:rFonts w:hint="cs"/>
          <w:rtl/>
        </w:rPr>
        <w:t xml:space="preserve">שימוש בגישת ה </w:t>
      </w:r>
      <w:r>
        <w:rPr>
          <w:rtl/>
        </w:rPr>
        <w:t>–</w:t>
      </w:r>
      <w:r>
        <w:rPr>
          <w:rFonts w:hint="cs"/>
          <w:rtl/>
        </w:rPr>
        <w:t xml:space="preserve"> </w:t>
      </w:r>
      <w:r>
        <w:rPr>
          <w:rFonts w:hint="cs"/>
        </w:rPr>
        <w:t>ABA</w:t>
      </w:r>
      <w:r>
        <w:rPr>
          <w:rFonts w:hint="cs"/>
          <w:rtl/>
        </w:rPr>
        <w:t xml:space="preserve"> מדגיש ניתוח מטלה, חיזוקים חיוביים, התערבות התנהגותית וניטור עצמי. יש בגישה זו גם שימוש רב באסטרטגיות חזותיות להדרכת התלמידים בתכנית היומית </w:t>
      </w:r>
      <w:r>
        <w:rPr>
          <w:rtl/>
        </w:rPr>
        <w:t>–</w:t>
      </w:r>
      <w:r>
        <w:rPr>
          <w:rFonts w:hint="cs"/>
          <w:rtl/>
        </w:rPr>
        <w:t xml:space="preserve"> להראות להם מהו סדר היום. ילדים אלו זקוקים לתמיכה רבה בהתמודדות עם אירועים בלתי צפויים. חשוב להכין אותם לפני שינויים וכך קל להם להתמודד איתם. בניתוח מטלה משתמשים ללימוד כל מטלה חדשה, ונעזרים ברמזים שונים כדי ללמד את הילד, חיזוקים על ביצוע נכון ובסוף </w:t>
      </w:r>
      <w:r>
        <w:rPr>
          <w:rtl/>
        </w:rPr>
        <w:t>–</w:t>
      </w:r>
      <w:r>
        <w:rPr>
          <w:rFonts w:hint="cs"/>
          <w:rtl/>
        </w:rPr>
        <w:t xml:space="preserve"> חיבור היחידות הקטנות לכלל המטלה. </w:t>
      </w:r>
    </w:p>
    <w:p w:rsidR="000A3537" w:rsidRDefault="000A3537" w:rsidP="000A3537">
      <w:pPr>
        <w:spacing w:line="360" w:lineRule="auto"/>
        <w:ind w:left="360"/>
        <w:rPr>
          <w:rtl/>
        </w:rPr>
      </w:pPr>
      <w:r>
        <w:rPr>
          <w:rFonts w:hint="cs"/>
          <w:b/>
          <w:bCs/>
          <w:rtl/>
        </w:rPr>
        <w:t>הוראה בסביבה הטבעית.</w:t>
      </w:r>
      <w:r>
        <w:rPr>
          <w:rFonts w:hint="cs"/>
          <w:rtl/>
        </w:rPr>
        <w:t xml:space="preserve"> </w:t>
      </w:r>
      <w:r>
        <w:rPr>
          <w:rFonts w:hint="cs"/>
          <w:rtl/>
        </w:rPr>
        <w:tab/>
      </w:r>
      <w:r>
        <w:rPr>
          <w:rFonts w:hint="cs"/>
          <w:rtl/>
        </w:rPr>
        <w:tab/>
        <w:t xml:space="preserve">מחנכים לתלמידים בספקטרום זה שמים דגש רב על הוראה בסביבה הטבעית, ע"י יישום הפסיכולוגיה ההתנהגותית. זה כולל את הסביבה הטבעית וגם אינטראקציות טבעיות </w:t>
      </w:r>
      <w:r>
        <w:rPr>
          <w:rtl/>
        </w:rPr>
        <w:t>–</w:t>
      </w:r>
      <w:r>
        <w:rPr>
          <w:rFonts w:hint="cs"/>
          <w:rtl/>
        </w:rPr>
        <w:t xml:space="preserve"> אותה סביבה ממנה נהנים ילדים שאינם בעלי מוגבלויות. החוקרים בודקים באיזו דרך ילדים לומדים שפה וכישורים חברתיים באופן נורמלי. </w:t>
      </w:r>
    </w:p>
    <w:p w:rsidR="000A3537" w:rsidRDefault="000A3537" w:rsidP="000A3537">
      <w:pPr>
        <w:pStyle w:val="3"/>
        <w:rPr>
          <w:rtl/>
        </w:rPr>
      </w:pPr>
      <w:r>
        <w:rPr>
          <w:rFonts w:hint="cs"/>
          <w:rtl/>
        </w:rPr>
        <w:t>אסטרטגיות חינוכיות להוראת כישורים חברתיים לתלמידים עם אספרגר</w:t>
      </w:r>
    </w:p>
    <w:p w:rsidR="000A3537" w:rsidRDefault="000A3537" w:rsidP="000A3537">
      <w:pPr>
        <w:spacing w:line="360" w:lineRule="auto"/>
        <w:ind w:left="360"/>
        <w:rPr>
          <w:rtl/>
        </w:rPr>
      </w:pPr>
      <w:r>
        <w:rPr>
          <w:rFonts w:hint="cs"/>
          <w:rtl/>
        </w:rPr>
        <w:t xml:space="preserve">היות והצרכים של תלמידים אלו הם בעיקר בכישורים החברתיים והיות והם המיועדים ביותר לשילוב בחינוך הכללי, נדון בהוראת כישורים חברתיים בנפרד. תלמידים עם אספרגר זקוקים להוראה ישירה של אותם כישורים חברתיים, שרוב התלמידים לומדים באופן טבעי. היות ואינם מבינים את תכנית הלימודים הסמויה, הם מסתבכים עם ילדים ומבוגרים ולעיתים בני גילם פוגעים בהם. לכן הוראה ופרשנות של חלקים בתכנית הלימודים הסמויה צריכים להיות חלק אינטגרלי מהחינוך של ילדים בעלי אספרגר. </w:t>
      </w:r>
    </w:p>
    <w:p w:rsidR="000A3537" w:rsidRDefault="000A3537" w:rsidP="000A3537">
      <w:pPr>
        <w:spacing w:line="360" w:lineRule="auto"/>
        <w:ind w:left="360"/>
        <w:rPr>
          <w:b/>
          <w:bCs/>
          <w:rtl/>
        </w:rPr>
      </w:pPr>
      <w:r>
        <w:rPr>
          <w:rFonts w:hint="cs"/>
          <w:b/>
          <w:bCs/>
          <w:rtl/>
        </w:rPr>
        <w:t>2 סוגי אסטרטגיות להוראת כישורים חברתיים אשר נמצאו כיעילות הן:</w:t>
      </w:r>
    </w:p>
    <w:p w:rsidR="000A3537" w:rsidRDefault="000A3537" w:rsidP="000A3537">
      <w:pPr>
        <w:numPr>
          <w:ilvl w:val="0"/>
          <w:numId w:val="6"/>
        </w:numPr>
        <w:spacing w:line="360" w:lineRule="auto"/>
        <w:ind w:right="0"/>
        <w:rPr>
          <w:rtl/>
        </w:rPr>
      </w:pPr>
      <w:r>
        <w:rPr>
          <w:rFonts w:hint="cs"/>
          <w:b/>
          <w:bCs/>
          <w:rtl/>
        </w:rPr>
        <w:t>פרשנות חברתית</w:t>
      </w:r>
      <w:r>
        <w:rPr>
          <w:rFonts w:hint="cs"/>
          <w:rtl/>
        </w:rPr>
        <w:t xml:space="preserve">.   הסבר והבהרה של רמזים חברתיים. אחת הדרכים היא שימוש ב </w:t>
      </w:r>
      <w:r>
        <w:rPr>
          <w:rtl/>
        </w:rPr>
        <w:t>–</w:t>
      </w:r>
      <w:r>
        <w:rPr>
          <w:rFonts w:hint="cs"/>
          <w:rtl/>
        </w:rPr>
        <w:t xml:space="preserve"> </w:t>
      </w:r>
      <w:r>
        <w:rPr>
          <w:b/>
          <w:bCs/>
        </w:rPr>
        <w:t xml:space="preserve">SODA </w:t>
      </w:r>
      <w:r>
        <w:rPr>
          <w:b/>
          <w:bCs/>
          <w:rtl/>
        </w:rPr>
        <w:t>–</w:t>
      </w:r>
      <w:r>
        <w:rPr>
          <w:b/>
          <w:bCs/>
        </w:rPr>
        <w:t xml:space="preserve"> Stop-Observe- Deliberate &amp; Act</w:t>
      </w:r>
      <w:r>
        <w:rPr>
          <w:rFonts w:hint="cs"/>
          <w:rtl/>
        </w:rPr>
        <w:t xml:space="preserve">. מלמדים את התלמיד לשאול את עצמו שאלות כמו: </w:t>
      </w:r>
      <w:r>
        <w:rPr>
          <w:rtl/>
        </w:rPr>
        <w:br/>
      </w:r>
      <w:r>
        <w:rPr>
          <w:rFonts w:hint="cs"/>
          <w:b/>
          <w:bCs/>
        </w:rPr>
        <w:t>S</w:t>
      </w:r>
      <w:r>
        <w:rPr>
          <w:b/>
          <w:bCs/>
        </w:rPr>
        <w:t>top</w:t>
      </w:r>
      <w:r>
        <w:rPr>
          <w:rFonts w:hint="cs"/>
          <w:b/>
          <w:bCs/>
          <w:rtl/>
        </w:rPr>
        <w:t xml:space="preserve"> </w:t>
      </w:r>
      <w:r>
        <w:rPr>
          <w:b/>
          <w:bCs/>
          <w:rtl/>
        </w:rPr>
        <w:t>–</w:t>
      </w:r>
      <w:r>
        <w:rPr>
          <w:rFonts w:hint="cs"/>
          <w:rtl/>
        </w:rPr>
        <w:t xml:space="preserve"> מהו ארגון החדר? מהי הפעילות או </w:t>
      </w:r>
      <w:proofErr w:type="spellStart"/>
      <w:r>
        <w:rPr>
          <w:rFonts w:hint="cs"/>
          <w:rtl/>
        </w:rPr>
        <w:t>השיגרה</w:t>
      </w:r>
      <w:proofErr w:type="spellEnd"/>
      <w:r>
        <w:rPr>
          <w:rFonts w:hint="cs"/>
          <w:rtl/>
        </w:rPr>
        <w:t>?</w:t>
      </w:r>
      <w:r>
        <w:rPr>
          <w:rtl/>
        </w:rPr>
        <w:br/>
      </w:r>
      <w:r>
        <w:rPr>
          <w:b/>
          <w:bCs/>
        </w:rPr>
        <w:t>Observe</w:t>
      </w:r>
      <w:r>
        <w:rPr>
          <w:rFonts w:hint="cs"/>
          <w:b/>
          <w:bCs/>
          <w:rtl/>
        </w:rPr>
        <w:t xml:space="preserve"> </w:t>
      </w:r>
      <w:r>
        <w:rPr>
          <w:b/>
          <w:bCs/>
          <w:rtl/>
        </w:rPr>
        <w:t>–</w:t>
      </w:r>
      <w:r>
        <w:rPr>
          <w:rFonts w:hint="cs"/>
          <w:rtl/>
        </w:rPr>
        <w:t xml:space="preserve"> מה עושים האנשים? מה אומרים האנשים? מהו האורך של שיחה טיפוסית?</w:t>
      </w:r>
      <w:r>
        <w:rPr>
          <w:rtl/>
        </w:rPr>
        <w:br/>
      </w:r>
      <w:r>
        <w:rPr>
          <w:rFonts w:hint="cs"/>
          <w:b/>
          <w:bCs/>
        </w:rPr>
        <w:t>D</w:t>
      </w:r>
      <w:r>
        <w:rPr>
          <w:b/>
          <w:bCs/>
        </w:rPr>
        <w:t>eliberate</w:t>
      </w:r>
      <w:r>
        <w:rPr>
          <w:rFonts w:hint="cs"/>
          <w:b/>
          <w:bCs/>
          <w:rtl/>
        </w:rPr>
        <w:t xml:space="preserve"> </w:t>
      </w:r>
      <w:r>
        <w:rPr>
          <w:b/>
          <w:bCs/>
          <w:rtl/>
        </w:rPr>
        <w:t>–</w:t>
      </w:r>
      <w:r>
        <w:rPr>
          <w:rFonts w:hint="cs"/>
          <w:rtl/>
        </w:rPr>
        <w:t xml:space="preserve"> מה אני רוצה לעשות? מה אני רוצה להגיד? איך אדע שאחרים רוצים לדבר איתי עוד?</w:t>
      </w:r>
      <w:r>
        <w:rPr>
          <w:rtl/>
        </w:rPr>
        <w:br/>
      </w:r>
      <w:r>
        <w:rPr>
          <w:rFonts w:hint="cs"/>
          <w:b/>
          <w:bCs/>
        </w:rPr>
        <w:t>A</w:t>
      </w:r>
      <w:r>
        <w:rPr>
          <w:b/>
          <w:bCs/>
        </w:rPr>
        <w:t>ct</w:t>
      </w:r>
      <w:r>
        <w:rPr>
          <w:rFonts w:hint="cs"/>
          <w:b/>
          <w:bCs/>
          <w:rtl/>
        </w:rPr>
        <w:t xml:space="preserve"> </w:t>
      </w:r>
      <w:r>
        <w:rPr>
          <w:b/>
          <w:bCs/>
          <w:rtl/>
        </w:rPr>
        <w:t>–</w:t>
      </w:r>
      <w:r>
        <w:rPr>
          <w:rFonts w:hint="cs"/>
          <w:rtl/>
        </w:rPr>
        <w:t xml:space="preserve"> אגש לאדם איתו אני רוצה לדבר. אומר: "שלום, מה שלומך?", אקשיב לתשובה </w:t>
      </w:r>
      <w:r>
        <w:rPr>
          <w:rFonts w:hint="cs"/>
          <w:rtl/>
        </w:rPr>
        <w:lastRenderedPageBreak/>
        <w:t>ואשאל שאלות קשורות. אחפש רמזים כדי לדעת אם אדם זה רוצה להמשיך בשיחה או שאסיים את השיחה.</w:t>
      </w:r>
      <w:r>
        <w:rPr>
          <w:rtl/>
        </w:rPr>
        <w:br/>
      </w:r>
      <w:r>
        <w:rPr>
          <w:rFonts w:hint="cs"/>
          <w:rtl/>
        </w:rPr>
        <w:t xml:space="preserve">אפשר להיעזר בדמויות מצוירות במצבים שונים ע"מ ללמד את הילדים את הנהלים הללו.  </w:t>
      </w:r>
      <w:r>
        <w:t>Carol Gray</w:t>
      </w:r>
      <w:r>
        <w:rPr>
          <w:rFonts w:hint="cs"/>
          <w:rtl/>
        </w:rPr>
        <w:t xml:space="preserve"> </w:t>
      </w:r>
      <w:proofErr w:type="gramStart"/>
      <w:r>
        <w:rPr>
          <w:rFonts w:hint="cs"/>
          <w:rtl/>
        </w:rPr>
        <w:t>פיתחה  תמונות</w:t>
      </w:r>
      <w:proofErr w:type="gramEnd"/>
      <w:r>
        <w:rPr>
          <w:rFonts w:hint="cs"/>
          <w:rtl/>
        </w:rPr>
        <w:t xml:space="preserve"> מאוירות לתיאור אינטראקציות חברתיות ותקשורת מופשטת עבור ילדים עם אספרגר. מעין הקפאה של מצבים חברתיים שמאפשרת עבודה עם הילדים. איורים אלו, בתוספת סיפורים חברתיים מחזקים את הבנת התלמיד את המצבים החברתיים. הסיפורים צריכים להיות בעלי משפטים ומבנה קצרים: "אני אוכל ארוחת צהריים עם חברים. לפעמים אנחנו מדברים על משחקים. לפעמים אנחנו מדברים על דברים שהעציבו או </w:t>
      </w:r>
      <w:proofErr w:type="spellStart"/>
      <w:r>
        <w:rPr>
          <w:rFonts w:hint="cs"/>
          <w:rtl/>
        </w:rPr>
        <w:t>בילבלו</w:t>
      </w:r>
      <w:proofErr w:type="spellEnd"/>
      <w:r>
        <w:rPr>
          <w:rFonts w:hint="cs"/>
          <w:rtl/>
        </w:rPr>
        <w:t xml:space="preserve"> אותי. אני אזכור לומר זאת למורה בשיחה. לאחר ארוחת הצהריים אני אזכור לשים את הכרטיס בלוקר ולקחת את המחברת". הסיפור מלווה בקומיקס.</w:t>
      </w:r>
    </w:p>
    <w:p w:rsidR="000A3537" w:rsidRDefault="000A3537" w:rsidP="000A3537">
      <w:pPr>
        <w:numPr>
          <w:ilvl w:val="0"/>
          <w:numId w:val="6"/>
        </w:numPr>
        <w:spacing w:line="360" w:lineRule="auto"/>
        <w:ind w:right="0"/>
        <w:rPr>
          <w:rtl/>
        </w:rPr>
      </w:pPr>
      <w:r>
        <w:rPr>
          <w:b/>
          <w:bCs/>
        </w:rPr>
        <w:t>Coaching</w:t>
      </w:r>
      <w:r>
        <w:rPr>
          <w:rFonts w:hint="cs"/>
          <w:b/>
          <w:bCs/>
          <w:rtl/>
        </w:rPr>
        <w:t xml:space="preserve">. </w:t>
      </w:r>
      <w:r>
        <w:rPr>
          <w:rFonts w:hint="cs"/>
          <w:b/>
          <w:bCs/>
          <w:rtl/>
        </w:rPr>
        <w:tab/>
      </w:r>
      <w:r>
        <w:rPr>
          <w:rFonts w:hint="cs"/>
          <w:rtl/>
        </w:rPr>
        <w:t xml:space="preserve"> הדרכה עוזרת לאדם בשלב שלפני </w:t>
      </w:r>
      <w:r>
        <w:rPr>
          <w:rtl/>
        </w:rPr>
        <w:t>–</w:t>
      </w:r>
      <w:r>
        <w:rPr>
          <w:rFonts w:hint="cs"/>
          <w:rtl/>
        </w:rPr>
        <w:t xml:space="preserve"> להתכונן למצב החברתי וגם תוך כדי </w:t>
      </w:r>
      <w:r>
        <w:rPr>
          <w:rtl/>
        </w:rPr>
        <w:t>–</w:t>
      </w:r>
      <w:r>
        <w:rPr>
          <w:rFonts w:hint="cs"/>
          <w:rtl/>
        </w:rPr>
        <w:t xml:space="preserve"> במהלך הסיטואציה עצמה. למשל, המורה יכול להצביע על ילד שמסתובב לבד ואולי ירצה תקשורת חברתית: "גיל עומד לבד. אני חושבת שאולי הוא ירצה לשחק עם מישהו. אולי תיגש אליו ותדבר איתו". לספק לילד משפט או נושא בו הוא יכול להשתמש במצב זה: "שאל אותו אם הוא ראה את הסרט </w:t>
      </w:r>
      <w:r>
        <w:rPr>
          <w:rFonts w:hint="cs"/>
        </w:rPr>
        <w:t>X</w:t>
      </w:r>
      <w:r>
        <w:rPr>
          <w:rFonts w:hint="cs"/>
          <w:rtl/>
        </w:rPr>
        <w:t>. אם כן, שאל אותו 'מה אהבת בסרט?'. אם הוא אומר שלא, שאל אותו 'אילו סרטים ראית לאחרונה?' "</w:t>
      </w:r>
      <w:r>
        <w:rPr>
          <w:rtl/>
        </w:rPr>
        <w:br/>
      </w:r>
      <w:r>
        <w:rPr>
          <w:rFonts w:hint="cs"/>
          <w:rtl/>
        </w:rPr>
        <w:t>אפשר לספק לתלמידים כרטיסי "תחילת שיחה" שמכילים נושאים שיכולים לעניין את בני גילם.</w:t>
      </w:r>
    </w:p>
    <w:p w:rsidR="000A3537" w:rsidRDefault="000A3537" w:rsidP="000A3537">
      <w:pPr>
        <w:spacing w:line="360" w:lineRule="auto"/>
        <w:rPr>
          <w:rtl/>
        </w:rPr>
      </w:pPr>
    </w:p>
    <w:p w:rsidR="007625DE" w:rsidRDefault="007625DE"/>
    <w:sectPr w:rsidR="007625DE" w:rsidSect="00E03C13">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15" w:rsidRDefault="00854A15" w:rsidP="004D0B0B">
      <w:r>
        <w:separator/>
      </w:r>
    </w:p>
  </w:endnote>
  <w:endnote w:type="continuationSeparator" w:id="0">
    <w:p w:rsidR="00854A15" w:rsidRDefault="00854A15" w:rsidP="004D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0B" w:rsidRDefault="004D0B0B" w:rsidP="004D0B0B">
    <w:pPr>
      <w:pStyle w:val="a5"/>
      <w:rPr>
        <w:rtl/>
      </w:rPr>
    </w:pPr>
  </w:p>
  <w:p w:rsidR="004D0B0B" w:rsidRDefault="004D0B0B" w:rsidP="004D0B0B">
    <w:pPr>
      <w:pStyle w:val="a5"/>
      <w:rPr>
        <w:rtl/>
      </w:rPr>
    </w:pPr>
    <w:r>
      <w:rPr>
        <w:rFonts w:hint="cs"/>
        <w:rtl/>
      </w:rPr>
      <w:t xml:space="preserve">קורי </w:t>
    </w:r>
    <w:proofErr w:type="spellStart"/>
    <w:r>
      <w:rPr>
        <w:rFonts w:hint="cs"/>
        <w:rtl/>
      </w:rPr>
      <w:t>שולמן</w:t>
    </w:r>
    <w:proofErr w:type="spellEnd"/>
  </w:p>
  <w:p w:rsidR="004D0B0B" w:rsidRDefault="004D0B0B" w:rsidP="004D0B0B">
    <w:pPr>
      <w:pStyle w:val="a5"/>
      <w:rPr>
        <w:rtl/>
        <w:cs/>
      </w:rPr>
    </w:pPr>
  </w:p>
  <w:p w:rsidR="004D0B0B" w:rsidRDefault="004D0B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15" w:rsidRDefault="00854A15" w:rsidP="004D0B0B">
      <w:r>
        <w:separator/>
      </w:r>
    </w:p>
  </w:footnote>
  <w:footnote w:type="continuationSeparator" w:id="0">
    <w:p w:rsidR="00854A15" w:rsidRDefault="00854A15" w:rsidP="004D0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437"/>
    <w:multiLevelType w:val="hybridMultilevel"/>
    <w:tmpl w:val="AF027F80"/>
    <w:lvl w:ilvl="0" w:tplc="BFC8E40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10D86EB2"/>
    <w:multiLevelType w:val="hybridMultilevel"/>
    <w:tmpl w:val="725C9C6A"/>
    <w:lvl w:ilvl="0" w:tplc="BFC8E40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411D447F"/>
    <w:multiLevelType w:val="hybridMultilevel"/>
    <w:tmpl w:val="2760E704"/>
    <w:lvl w:ilvl="0" w:tplc="BFC8E40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49755C0C"/>
    <w:multiLevelType w:val="hybridMultilevel"/>
    <w:tmpl w:val="0BEA6B78"/>
    <w:lvl w:ilvl="0" w:tplc="BFC8E40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55317DD6"/>
    <w:multiLevelType w:val="hybridMultilevel"/>
    <w:tmpl w:val="9D3C97B2"/>
    <w:lvl w:ilvl="0" w:tplc="BFA81E92">
      <w:start w:val="1"/>
      <w:numFmt w:val="none"/>
      <w:lvlText w:val=""/>
      <w:lvlJc w:val="left"/>
      <w:pPr>
        <w:tabs>
          <w:tab w:val="num" w:pos="1117"/>
        </w:tabs>
        <w:ind w:left="1117" w:right="1117" w:hanging="397"/>
      </w:pPr>
      <w:rPr>
        <w:rFonts w:ascii="Wingdings" w:hAnsi="Wingdings" w:hint="default"/>
        <w:b/>
        <w:bCs w:val="0"/>
        <w:i w:val="0"/>
        <w:iCs w:val="0"/>
        <w:color w:val="auto"/>
        <w:sz w:val="28"/>
        <w:szCs w:val="28"/>
      </w:rPr>
    </w:lvl>
    <w:lvl w:ilvl="1" w:tplc="040D0019" w:tentative="1">
      <w:start w:val="1"/>
      <w:numFmt w:val="lowerLetter"/>
      <w:lvlText w:val="%2."/>
      <w:lvlJc w:val="left"/>
      <w:pPr>
        <w:tabs>
          <w:tab w:val="num" w:pos="1593"/>
        </w:tabs>
        <w:ind w:left="1593" w:right="1593" w:hanging="360"/>
      </w:pPr>
    </w:lvl>
    <w:lvl w:ilvl="2" w:tplc="040D001B" w:tentative="1">
      <w:start w:val="1"/>
      <w:numFmt w:val="lowerRoman"/>
      <w:lvlText w:val="%3."/>
      <w:lvlJc w:val="right"/>
      <w:pPr>
        <w:tabs>
          <w:tab w:val="num" w:pos="2313"/>
        </w:tabs>
        <w:ind w:left="2313" w:right="2313" w:hanging="180"/>
      </w:pPr>
    </w:lvl>
    <w:lvl w:ilvl="3" w:tplc="040D000F" w:tentative="1">
      <w:start w:val="1"/>
      <w:numFmt w:val="decimal"/>
      <w:lvlText w:val="%4."/>
      <w:lvlJc w:val="left"/>
      <w:pPr>
        <w:tabs>
          <w:tab w:val="num" w:pos="3033"/>
        </w:tabs>
        <w:ind w:left="3033" w:right="3033" w:hanging="360"/>
      </w:pPr>
    </w:lvl>
    <w:lvl w:ilvl="4" w:tplc="040D0019" w:tentative="1">
      <w:start w:val="1"/>
      <w:numFmt w:val="lowerLetter"/>
      <w:lvlText w:val="%5."/>
      <w:lvlJc w:val="left"/>
      <w:pPr>
        <w:tabs>
          <w:tab w:val="num" w:pos="3753"/>
        </w:tabs>
        <w:ind w:left="3753" w:right="3753" w:hanging="360"/>
      </w:pPr>
    </w:lvl>
    <w:lvl w:ilvl="5" w:tplc="040D001B" w:tentative="1">
      <w:start w:val="1"/>
      <w:numFmt w:val="lowerRoman"/>
      <w:lvlText w:val="%6."/>
      <w:lvlJc w:val="right"/>
      <w:pPr>
        <w:tabs>
          <w:tab w:val="num" w:pos="4473"/>
        </w:tabs>
        <w:ind w:left="4473" w:right="4473" w:hanging="180"/>
      </w:pPr>
    </w:lvl>
    <w:lvl w:ilvl="6" w:tplc="040D000F" w:tentative="1">
      <w:start w:val="1"/>
      <w:numFmt w:val="decimal"/>
      <w:lvlText w:val="%7."/>
      <w:lvlJc w:val="left"/>
      <w:pPr>
        <w:tabs>
          <w:tab w:val="num" w:pos="5193"/>
        </w:tabs>
        <w:ind w:left="5193" w:right="5193" w:hanging="360"/>
      </w:pPr>
    </w:lvl>
    <w:lvl w:ilvl="7" w:tplc="040D0019" w:tentative="1">
      <w:start w:val="1"/>
      <w:numFmt w:val="lowerLetter"/>
      <w:lvlText w:val="%8."/>
      <w:lvlJc w:val="left"/>
      <w:pPr>
        <w:tabs>
          <w:tab w:val="num" w:pos="5913"/>
        </w:tabs>
        <w:ind w:left="5913" w:right="5913" w:hanging="360"/>
      </w:pPr>
    </w:lvl>
    <w:lvl w:ilvl="8" w:tplc="040D001B" w:tentative="1">
      <w:start w:val="1"/>
      <w:numFmt w:val="lowerRoman"/>
      <w:lvlText w:val="%9."/>
      <w:lvlJc w:val="right"/>
      <w:pPr>
        <w:tabs>
          <w:tab w:val="num" w:pos="6633"/>
        </w:tabs>
        <w:ind w:left="6633" w:right="6633" w:hanging="180"/>
      </w:pPr>
    </w:lvl>
  </w:abstractNum>
  <w:abstractNum w:abstractNumId="5">
    <w:nsid w:val="5A9373DE"/>
    <w:multiLevelType w:val="hybridMultilevel"/>
    <w:tmpl w:val="BB647F1E"/>
    <w:lvl w:ilvl="0" w:tplc="BFC8E40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37"/>
    <w:rsid w:val="000A3537"/>
    <w:rsid w:val="0031697C"/>
    <w:rsid w:val="004D0B0B"/>
    <w:rsid w:val="007625DE"/>
    <w:rsid w:val="00833FD9"/>
    <w:rsid w:val="00854A15"/>
    <w:rsid w:val="00E03C13"/>
    <w:rsid w:val="00E14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37"/>
    <w:pPr>
      <w:bidi/>
      <w:spacing w:after="0" w:line="240" w:lineRule="auto"/>
    </w:pPr>
    <w:rPr>
      <w:rFonts w:ascii="Times New Roman" w:eastAsia="Times New Roman" w:hAnsi="Times New Roman" w:cs="David"/>
      <w:sz w:val="24"/>
      <w:szCs w:val="24"/>
      <w:lang w:eastAsia="he-IL"/>
    </w:rPr>
  </w:style>
  <w:style w:type="paragraph" w:styleId="2">
    <w:name w:val="heading 2"/>
    <w:basedOn w:val="a"/>
    <w:next w:val="a"/>
    <w:link w:val="20"/>
    <w:autoRedefine/>
    <w:qFormat/>
    <w:rsid w:val="000A3537"/>
    <w:pPr>
      <w:keepNext/>
      <w:spacing w:line="360" w:lineRule="auto"/>
      <w:outlineLvl w:val="1"/>
    </w:pPr>
    <w:rPr>
      <w:rFonts w:ascii="Tahoma" w:hAnsi="Tahoma" w:cs="Tahoma"/>
      <w:b/>
      <w:bCs/>
      <w:sz w:val="28"/>
      <w:szCs w:val="32"/>
      <w:u w:val="single"/>
    </w:rPr>
  </w:style>
  <w:style w:type="paragraph" w:styleId="3">
    <w:name w:val="heading 3"/>
    <w:basedOn w:val="a"/>
    <w:next w:val="a"/>
    <w:link w:val="30"/>
    <w:autoRedefine/>
    <w:qFormat/>
    <w:rsid w:val="000A3537"/>
    <w:pPr>
      <w:keepNext/>
      <w:spacing w:before="240" w:after="60" w:line="360" w:lineRule="auto"/>
      <w:outlineLvl w:val="2"/>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0A3537"/>
    <w:rPr>
      <w:rFonts w:ascii="Tahoma" w:eastAsia="Times New Roman" w:hAnsi="Tahoma" w:cs="Tahoma"/>
      <w:b/>
      <w:bCs/>
      <w:sz w:val="28"/>
      <w:szCs w:val="32"/>
      <w:u w:val="single"/>
      <w:lang w:eastAsia="he-IL"/>
    </w:rPr>
  </w:style>
  <w:style w:type="character" w:customStyle="1" w:styleId="30">
    <w:name w:val="כותרת 3 תו"/>
    <w:basedOn w:val="a0"/>
    <w:link w:val="3"/>
    <w:rsid w:val="000A3537"/>
    <w:rPr>
      <w:rFonts w:ascii="Arial" w:eastAsia="Times New Roman" w:hAnsi="Arial" w:cs="David"/>
      <w:b/>
      <w:bCs/>
      <w:i/>
      <w:iCs/>
      <w:sz w:val="28"/>
      <w:szCs w:val="28"/>
      <w:lang w:eastAsia="he-IL"/>
    </w:rPr>
  </w:style>
  <w:style w:type="paragraph" w:styleId="a3">
    <w:name w:val="header"/>
    <w:basedOn w:val="a"/>
    <w:link w:val="a4"/>
    <w:uiPriority w:val="99"/>
    <w:unhideWhenUsed/>
    <w:rsid w:val="004D0B0B"/>
    <w:pPr>
      <w:tabs>
        <w:tab w:val="center" w:pos="4153"/>
        <w:tab w:val="right" w:pos="8306"/>
      </w:tabs>
    </w:pPr>
  </w:style>
  <w:style w:type="character" w:customStyle="1" w:styleId="a4">
    <w:name w:val="כותרת עליונה תו"/>
    <w:basedOn w:val="a0"/>
    <w:link w:val="a3"/>
    <w:uiPriority w:val="99"/>
    <w:rsid w:val="004D0B0B"/>
    <w:rPr>
      <w:rFonts w:ascii="Times New Roman" w:eastAsia="Times New Roman" w:hAnsi="Times New Roman" w:cs="David"/>
      <w:sz w:val="24"/>
      <w:szCs w:val="24"/>
      <w:lang w:eastAsia="he-IL"/>
    </w:rPr>
  </w:style>
  <w:style w:type="paragraph" w:styleId="a5">
    <w:name w:val="footer"/>
    <w:basedOn w:val="a"/>
    <w:link w:val="a6"/>
    <w:uiPriority w:val="99"/>
    <w:unhideWhenUsed/>
    <w:rsid w:val="004D0B0B"/>
    <w:pPr>
      <w:tabs>
        <w:tab w:val="center" w:pos="4153"/>
        <w:tab w:val="right" w:pos="8306"/>
      </w:tabs>
    </w:pPr>
  </w:style>
  <w:style w:type="character" w:customStyle="1" w:styleId="a6">
    <w:name w:val="כותרת תחתונה תו"/>
    <w:basedOn w:val="a0"/>
    <w:link w:val="a5"/>
    <w:uiPriority w:val="99"/>
    <w:rsid w:val="004D0B0B"/>
    <w:rPr>
      <w:rFonts w:ascii="Times New Roman" w:eastAsia="Times New Roman" w:hAnsi="Times New Roman" w:cs="David"/>
      <w:sz w:val="24"/>
      <w:szCs w:val="24"/>
      <w:lang w:eastAsia="he-IL"/>
    </w:rPr>
  </w:style>
  <w:style w:type="paragraph" w:styleId="a7">
    <w:name w:val="Balloon Text"/>
    <w:basedOn w:val="a"/>
    <w:link w:val="a8"/>
    <w:uiPriority w:val="99"/>
    <w:semiHidden/>
    <w:unhideWhenUsed/>
    <w:rsid w:val="004D0B0B"/>
    <w:rPr>
      <w:rFonts w:ascii="Tahoma" w:hAnsi="Tahoma" w:cs="Tahoma"/>
      <w:sz w:val="16"/>
      <w:szCs w:val="16"/>
    </w:rPr>
  </w:style>
  <w:style w:type="character" w:customStyle="1" w:styleId="a8">
    <w:name w:val="טקסט בלונים תו"/>
    <w:basedOn w:val="a0"/>
    <w:link w:val="a7"/>
    <w:uiPriority w:val="99"/>
    <w:semiHidden/>
    <w:rsid w:val="004D0B0B"/>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37"/>
    <w:pPr>
      <w:bidi/>
      <w:spacing w:after="0" w:line="240" w:lineRule="auto"/>
    </w:pPr>
    <w:rPr>
      <w:rFonts w:ascii="Times New Roman" w:eastAsia="Times New Roman" w:hAnsi="Times New Roman" w:cs="David"/>
      <w:sz w:val="24"/>
      <w:szCs w:val="24"/>
      <w:lang w:eastAsia="he-IL"/>
    </w:rPr>
  </w:style>
  <w:style w:type="paragraph" w:styleId="2">
    <w:name w:val="heading 2"/>
    <w:basedOn w:val="a"/>
    <w:next w:val="a"/>
    <w:link w:val="20"/>
    <w:autoRedefine/>
    <w:qFormat/>
    <w:rsid w:val="000A3537"/>
    <w:pPr>
      <w:keepNext/>
      <w:spacing w:line="360" w:lineRule="auto"/>
      <w:outlineLvl w:val="1"/>
    </w:pPr>
    <w:rPr>
      <w:rFonts w:ascii="Tahoma" w:hAnsi="Tahoma" w:cs="Tahoma"/>
      <w:b/>
      <w:bCs/>
      <w:sz w:val="28"/>
      <w:szCs w:val="32"/>
      <w:u w:val="single"/>
    </w:rPr>
  </w:style>
  <w:style w:type="paragraph" w:styleId="3">
    <w:name w:val="heading 3"/>
    <w:basedOn w:val="a"/>
    <w:next w:val="a"/>
    <w:link w:val="30"/>
    <w:autoRedefine/>
    <w:qFormat/>
    <w:rsid w:val="000A3537"/>
    <w:pPr>
      <w:keepNext/>
      <w:spacing w:before="240" w:after="60" w:line="360" w:lineRule="auto"/>
      <w:outlineLvl w:val="2"/>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0A3537"/>
    <w:rPr>
      <w:rFonts w:ascii="Tahoma" w:eastAsia="Times New Roman" w:hAnsi="Tahoma" w:cs="Tahoma"/>
      <w:b/>
      <w:bCs/>
      <w:sz w:val="28"/>
      <w:szCs w:val="32"/>
      <w:u w:val="single"/>
      <w:lang w:eastAsia="he-IL"/>
    </w:rPr>
  </w:style>
  <w:style w:type="character" w:customStyle="1" w:styleId="30">
    <w:name w:val="כותרת 3 תו"/>
    <w:basedOn w:val="a0"/>
    <w:link w:val="3"/>
    <w:rsid w:val="000A3537"/>
    <w:rPr>
      <w:rFonts w:ascii="Arial" w:eastAsia="Times New Roman" w:hAnsi="Arial" w:cs="David"/>
      <w:b/>
      <w:bCs/>
      <w:i/>
      <w:iCs/>
      <w:sz w:val="28"/>
      <w:szCs w:val="28"/>
      <w:lang w:eastAsia="he-IL"/>
    </w:rPr>
  </w:style>
  <w:style w:type="paragraph" w:styleId="a3">
    <w:name w:val="header"/>
    <w:basedOn w:val="a"/>
    <w:link w:val="a4"/>
    <w:uiPriority w:val="99"/>
    <w:unhideWhenUsed/>
    <w:rsid w:val="004D0B0B"/>
    <w:pPr>
      <w:tabs>
        <w:tab w:val="center" w:pos="4153"/>
        <w:tab w:val="right" w:pos="8306"/>
      </w:tabs>
    </w:pPr>
  </w:style>
  <w:style w:type="character" w:customStyle="1" w:styleId="a4">
    <w:name w:val="כותרת עליונה תו"/>
    <w:basedOn w:val="a0"/>
    <w:link w:val="a3"/>
    <w:uiPriority w:val="99"/>
    <w:rsid w:val="004D0B0B"/>
    <w:rPr>
      <w:rFonts w:ascii="Times New Roman" w:eastAsia="Times New Roman" w:hAnsi="Times New Roman" w:cs="David"/>
      <w:sz w:val="24"/>
      <w:szCs w:val="24"/>
      <w:lang w:eastAsia="he-IL"/>
    </w:rPr>
  </w:style>
  <w:style w:type="paragraph" w:styleId="a5">
    <w:name w:val="footer"/>
    <w:basedOn w:val="a"/>
    <w:link w:val="a6"/>
    <w:uiPriority w:val="99"/>
    <w:unhideWhenUsed/>
    <w:rsid w:val="004D0B0B"/>
    <w:pPr>
      <w:tabs>
        <w:tab w:val="center" w:pos="4153"/>
        <w:tab w:val="right" w:pos="8306"/>
      </w:tabs>
    </w:pPr>
  </w:style>
  <w:style w:type="character" w:customStyle="1" w:styleId="a6">
    <w:name w:val="כותרת תחתונה תו"/>
    <w:basedOn w:val="a0"/>
    <w:link w:val="a5"/>
    <w:uiPriority w:val="99"/>
    <w:rsid w:val="004D0B0B"/>
    <w:rPr>
      <w:rFonts w:ascii="Times New Roman" w:eastAsia="Times New Roman" w:hAnsi="Times New Roman" w:cs="David"/>
      <w:sz w:val="24"/>
      <w:szCs w:val="24"/>
      <w:lang w:eastAsia="he-IL"/>
    </w:rPr>
  </w:style>
  <w:style w:type="paragraph" w:styleId="a7">
    <w:name w:val="Balloon Text"/>
    <w:basedOn w:val="a"/>
    <w:link w:val="a8"/>
    <w:uiPriority w:val="99"/>
    <w:semiHidden/>
    <w:unhideWhenUsed/>
    <w:rsid w:val="004D0B0B"/>
    <w:rPr>
      <w:rFonts w:ascii="Tahoma" w:hAnsi="Tahoma" w:cs="Tahoma"/>
      <w:sz w:val="16"/>
      <w:szCs w:val="16"/>
    </w:rPr>
  </w:style>
  <w:style w:type="character" w:customStyle="1" w:styleId="a8">
    <w:name w:val="טקסט בלונים תו"/>
    <w:basedOn w:val="a0"/>
    <w:link w:val="a7"/>
    <w:uiPriority w:val="99"/>
    <w:semiHidden/>
    <w:rsid w:val="004D0B0B"/>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10910</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gen</cp:lastModifiedBy>
  <cp:revision>2</cp:revision>
  <dcterms:created xsi:type="dcterms:W3CDTF">2014-08-20T09:18:00Z</dcterms:created>
  <dcterms:modified xsi:type="dcterms:W3CDTF">2014-08-20T09:18:00Z</dcterms:modified>
</cp:coreProperties>
</file>